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D63E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7D63E1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7D63E1">
      <w:pPr>
        <w:keepNext/>
        <w:spacing w:after="480"/>
        <w:jc w:val="center"/>
      </w:pPr>
      <w:r>
        <w:rPr>
          <w:b/>
        </w:rPr>
        <w:t>w sprawie miejscowego planu zagospodarowania przestrzennego dla obszaru sołectwa Stanisławów Drugi, w gminie Nieporęt</w:t>
      </w:r>
    </w:p>
    <w:p w:rsidR="00A77B3E" w:rsidRDefault="007D63E1">
      <w:pPr>
        <w:keepLines/>
        <w:spacing w:before="120" w:after="120"/>
        <w:ind w:firstLine="227"/>
      </w:pPr>
      <w:r>
        <w:t>Na podstawie art. 18 ust. 2 pkt 5 ustawy z dnia 8</w:t>
      </w:r>
      <w:r>
        <w:t> marca 1990r. o samorządzie gminnym (Dz.U. z 2020 r. poz. 713, z późn.zm.) i art. 20 ust. 1 ustawy z dnia 27 marca 2003r. o planowaniu i zagospodarowaniu przestrzennym (Dz.U. z 2020 r. poz. 293, z późn.zm.), a także w związku z uchwałą Nr XXXIX/27/2013 Rad</w:t>
      </w:r>
      <w:r>
        <w:t>y Gminy Nieporęt z dnia 25 marca 2013 r. w sprawie przystąpienia do sporządzenia „Miejscowego planu zagospodarowania przestrzennego dla obszaru sołectwa Stanisławów Drugi, w gminie Nieporęt”, zmienioną uchwałą Nr XXXVI/4/2017 Rady Gminy Nieporęt z dnia 16 </w:t>
      </w:r>
      <w:r>
        <w:t xml:space="preserve">lutego 2017 r. oraz uchwałą Nr XLVI/90/2017 Rady Gminy Nieporęt z dnia 28 września 2017 r., po stwierdzeniu, że plan nie narusza ustaleń „Studium uwarunkowań i kierunków zagospodarowania przestrzennego gminy Nieporęt”, przyjętego uchwałą Nr X/46/2011 Rady </w:t>
      </w:r>
      <w:r>
        <w:t>Gminy Nieporęt z dnia 9 czerwca 2011 r. Rada Gminy Nieporęt uchwala, co następuje:</w:t>
      </w:r>
    </w:p>
    <w:p w:rsidR="00A77B3E" w:rsidRDefault="007D63E1">
      <w:pPr>
        <w:keepNext/>
        <w:keepLines/>
        <w:jc w:val="center"/>
      </w:pPr>
      <w:r>
        <w:rPr>
          <w:b/>
          <w:caps/>
        </w:rPr>
        <w:t>Dział I.</w:t>
      </w:r>
      <w:r>
        <w:br/>
      </w:r>
      <w:r>
        <w:rPr>
          <w:b/>
        </w:rPr>
        <w:t>Przepisy ogólne</w:t>
      </w:r>
    </w:p>
    <w:p w:rsidR="00A77B3E" w:rsidRDefault="007D63E1">
      <w:pPr>
        <w:keepNext/>
        <w:keepLines/>
        <w:jc w:val="center"/>
      </w:pPr>
      <w:r>
        <w:rPr>
          <w:b/>
        </w:rPr>
        <w:t>Rozdział I.</w:t>
      </w:r>
      <w:r>
        <w:br/>
      </w:r>
      <w:r>
        <w:rPr>
          <w:b/>
        </w:rPr>
        <w:t>Zakres spraw regulowanych uchwałą.</w:t>
      </w:r>
    </w:p>
    <w:p w:rsidR="00A77B3E" w:rsidRDefault="007D63E1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Miejscowy plan zagospodarowania przestrzennego dla obszaru sołectwa Stanisławów Drug</w:t>
      </w:r>
      <w:r>
        <w:t>i, w gminie Nieporęt, zwany dalej planem, składający się z:</w:t>
      </w:r>
    </w:p>
    <w:p w:rsidR="00A77B3E" w:rsidRDefault="007D63E1">
      <w:pPr>
        <w:spacing w:before="120" w:after="120"/>
        <w:ind w:left="340" w:hanging="227"/>
      </w:pPr>
      <w:r>
        <w:t>1) </w:t>
      </w:r>
      <w:r>
        <w:t>części tekstowej, stanowiącej treść uchwały;</w:t>
      </w:r>
    </w:p>
    <w:p w:rsidR="00A77B3E" w:rsidRDefault="007D63E1">
      <w:pPr>
        <w:spacing w:before="120" w:after="120"/>
        <w:ind w:left="340" w:hanging="227"/>
      </w:pPr>
      <w:r>
        <w:t>2) </w:t>
      </w:r>
      <w:r>
        <w:t>części graficznej, na którą składa się rysunek planu w skali 1:1000 – załącznik nr 1 do uchwały;</w:t>
      </w:r>
    </w:p>
    <w:p w:rsidR="00A77B3E" w:rsidRDefault="007D63E1">
      <w:pPr>
        <w:spacing w:before="120" w:after="120"/>
        <w:ind w:left="340" w:hanging="227"/>
      </w:pPr>
      <w:r>
        <w:t>3) </w:t>
      </w:r>
      <w:r>
        <w:t xml:space="preserve">rozstrzygnięcia o sposobie rozpatrzenia uwag </w:t>
      </w:r>
      <w:r>
        <w:t>do projektu planu – załącznik nr 2 do uchwały;</w:t>
      </w:r>
    </w:p>
    <w:p w:rsidR="00A77B3E" w:rsidRDefault="007D63E1">
      <w:pPr>
        <w:spacing w:before="120" w:after="120"/>
        <w:ind w:left="340" w:hanging="227"/>
      </w:pPr>
      <w:r>
        <w:t>4) </w:t>
      </w:r>
      <w:r>
        <w:t>rozstrzygnięcia o sposobie realizacji, zapisanych w planie, inwestycji z zakresu infrastruktury technicznej, które należą do zadań własnych gminy, oraz zasadach ich finansowania – załącznik nr 3 do uchwały;</w:t>
      </w:r>
    </w:p>
    <w:p w:rsidR="00A77B3E" w:rsidRDefault="007D63E1">
      <w:pPr>
        <w:spacing w:before="120" w:after="120"/>
        <w:ind w:left="340" w:hanging="227"/>
      </w:pPr>
      <w:r>
        <w:t>5) </w:t>
      </w:r>
      <w:r>
        <w:t>załącznik zawierający dane przestrzenne zgodnie z art. 67a ust. 3 ustawy z dnia 27 marca 2003 r. o planowaniu i zagospodarowaniu przestrzennym - załącznik nr 4 do uchwały</w:t>
      </w:r>
    </w:p>
    <w:p w:rsidR="00A77B3E" w:rsidRDefault="007D63E1">
      <w:pPr>
        <w:keepLines/>
        <w:spacing w:before="120" w:after="120"/>
        <w:ind w:firstLine="340"/>
      </w:pPr>
      <w:r>
        <w:rPr>
          <w:b/>
        </w:rPr>
        <w:t>§ 2. </w:t>
      </w:r>
      <w:r>
        <w:t>Granice obszaru objętego planem wyznaczone są na rysunku planu i przebiegają</w:t>
      </w:r>
      <w:r>
        <w:t>:</w:t>
      </w:r>
    </w:p>
    <w:p w:rsidR="00A77B3E" w:rsidRDefault="007D63E1">
      <w:pPr>
        <w:spacing w:before="120" w:after="120"/>
        <w:ind w:left="340" w:hanging="227"/>
      </w:pPr>
      <w:r>
        <w:t>1) </w:t>
      </w:r>
      <w:r>
        <w:t>od północy: po granicy obrębu ewidencyjnego z wsią Michałów-Reginów;</w:t>
      </w:r>
    </w:p>
    <w:p w:rsidR="00A77B3E" w:rsidRDefault="007D63E1">
      <w:pPr>
        <w:spacing w:before="120" w:after="120"/>
        <w:ind w:left="340" w:hanging="227"/>
      </w:pPr>
      <w:r>
        <w:t>2) </w:t>
      </w:r>
      <w:r>
        <w:t>od wschodu: po granicy z użytkiem leśnym i granicy obrębu ewidencyjnego z wsią Wola Aleksandra; obejmując fragmenty użytków leśnych przeznaczonych na poszerzenie drogi KDZ1;</w:t>
      </w:r>
    </w:p>
    <w:p w:rsidR="00A77B3E" w:rsidRDefault="007D63E1">
      <w:pPr>
        <w:spacing w:before="120" w:after="120"/>
        <w:ind w:left="340" w:hanging="227"/>
      </w:pPr>
      <w:r>
        <w:t>3) </w:t>
      </w:r>
      <w:r>
        <w:t>od</w:t>
      </w:r>
      <w:r>
        <w:t xml:space="preserve"> południa: po granicy obrębu ewidencyjnego z miastem Legionowo;</w:t>
      </w:r>
    </w:p>
    <w:p w:rsidR="00A77B3E" w:rsidRDefault="007D63E1">
      <w:pPr>
        <w:spacing w:before="120" w:after="120"/>
        <w:ind w:left="340" w:hanging="227"/>
      </w:pPr>
      <w:r>
        <w:t>4) </w:t>
      </w:r>
      <w:r>
        <w:t>od zachodu: po granicy obrębu ewidencyjnego z miastem Legionowo i z wsią Michałów-Reginów.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W planie ustala się: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przeznaczenie terenów oraz linie rozgraniczające tereny o różnym </w:t>
      </w:r>
      <w:r>
        <w:rPr>
          <w:color w:val="000000"/>
          <w:u w:color="000000"/>
        </w:rPr>
        <w:t>przeznaczeniu lub różnych zasadach zagospodarowania;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ochrony i kształtowania ładu przestrzennego;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zasady ochrony środowiska, przyrody i krajobrazu kulturowego;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ochrony dziedzictwa kulturowego i zabytków oraz dóbr kultury współczesnej</w:t>
      </w:r>
      <w:r>
        <w:rPr>
          <w:color w:val="000000"/>
          <w:u w:color="000000"/>
        </w:rPr>
        <w:t>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wymagania wynikające z potrzeb kształtowania przestrzeni publicznych;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parametry i wskaźniki kształtowania zabudowy oraz zagospodarowania terenu, w tym linie zabudowy, gabaryty obiektów i wskaźniki intensywności zabudowy;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 xml:space="preserve">granice i sposoby </w:t>
      </w:r>
      <w:r>
        <w:rPr>
          <w:color w:val="000000"/>
          <w:u w:color="000000"/>
        </w:rPr>
        <w:t>zagospodarowania terenów lub obiektów podlegających ochronie, ustalonych na podstawie odrębnych przepisów;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szczegółowe zasady i warunki scalania i podziału nieruchomości objętych planem miejscowym;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szczególne warunki zagospodarowania terenów oraz ogr</w:t>
      </w:r>
      <w:r>
        <w:rPr>
          <w:color w:val="000000"/>
          <w:u w:color="000000"/>
        </w:rPr>
        <w:t>aniczenia w ich użytkowaniu;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zasady modernizacji, rozbudowy i budowy systemów komunikacji i infrastruktury technicznej;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stawki procentowe, na podstawie których ustala się opłatę od wzrostu wartości nieruchomości związanego z uchwaleniem planu.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planie nie ustala się sposobu i terminu tymczasowego zagospodarowania, urządzania i użytkowania terenów.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 nie wprowadza ustaleń dotyczących granic i sposobów zagospodarowania terenów górniczych, obszarów szczególnego zagrożenia powodzią, obszarów o</w:t>
      </w:r>
      <w:r>
        <w:rPr>
          <w:color w:val="000000"/>
          <w:u w:color="000000"/>
        </w:rPr>
        <w:t>suwania się mas ziemnych, krajobrazów priorytetowych określonych w audycie krajobrazowym oraz w planach zagospodarowania przestrzennego województwa, z uwagi na brak ich występowania.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 ustala się granic obszarów wymagających przeprowadzenia scaleń i p</w:t>
      </w:r>
      <w:r>
        <w:rPr>
          <w:color w:val="000000"/>
          <w:u w:color="000000"/>
        </w:rPr>
        <w:t>odziałów nieruchomości.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Następujące oznaczenia graficzne na rysunku planu są ustaleniami planu: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 miejscowym;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linia rozgraniczająca tereny o różnym przeznaczeniu lub różnych zasadach zagospodarowania;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</w:t>
      </w:r>
      <w:r>
        <w:rPr>
          <w:color w:val="000000"/>
          <w:u w:color="000000"/>
        </w:rPr>
        <w:t>raczalna linia zabudowy;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nieprzekraczalna linia zabudowy dla budynków z pomieszczeniami przeznaczonymi na pobyt ludzi;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nieprzekraczalna linia zabudowy dla budynków z pomieszczeniami nieprzeznaczonymi na pobyt ludzi;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nieprzekraczalna linia zabudowy</w:t>
      </w:r>
      <w:r>
        <w:rPr>
          <w:color w:val="000000"/>
          <w:u w:color="000000"/>
        </w:rPr>
        <w:t xml:space="preserve"> od lasu;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wymiarowanie;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strefa ochrony konserwatorskiej zabytku archeologicznego;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granica pasa technologicznego linii elektroenergetycznej;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barwne oznaczenie graficzne i literowe.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Następujące granice i oznaczenia graficzne na rysunku planu </w:t>
      </w:r>
      <w:r>
        <w:rPr>
          <w:color w:val="000000"/>
          <w:u w:color="000000"/>
        </w:rPr>
        <w:t>wynikają z przepisów odrębnych: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Warszawskiego Obszaru Chronionego Krajobrazu;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granica strefy ochrony urbanistycznej w ramach Warszawskiego Obszaru Chronionego Krajobrazu;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granica strefy bezpieczeństwa dla rurociągów przesyłowych dalekosięż</w:t>
      </w:r>
      <w:r>
        <w:rPr>
          <w:color w:val="000000"/>
          <w:u w:color="000000"/>
        </w:rPr>
        <w:t>nych.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Oznaczenia niewymienione w ust. 1 i 2, a zawarte na rysunku planu, są oznaczeniami informacyjnymi niebędącymi ustaleniami planu.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Dla poszczególnych terenów obowiązują łącznie ustalenia ogólne zawarte w Dziale I i Dziale III uchwały oraz </w:t>
      </w:r>
      <w:r>
        <w:rPr>
          <w:color w:val="000000"/>
          <w:u w:color="000000"/>
        </w:rPr>
        <w:t>odpowiednie ustalenia szczegółowe zawarte w Dziale II uchwały.</w:t>
      </w:r>
    </w:p>
    <w:p w:rsidR="00A77B3E" w:rsidRDefault="007D63E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Objaśnienie użytych w uchwale określeń i skrótów.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Ilekroć w planie jest mowa o: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planie – należy przez to rozumieć ustalenia przyjęte niniejszą uchwałą;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ustawie – należy </w:t>
      </w:r>
      <w:r>
        <w:rPr>
          <w:color w:val="000000"/>
          <w:u w:color="000000"/>
        </w:rPr>
        <w:t>przez to rozumieć ustawę z dnia 27 marca 2003r. o planowaniu i zagospodarowaniu przestrzennym;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terenie – należy przez to rozumieć wyznaczony na rysunku planu liniami rozgraniczającymi fragment obszaru objętego planem o określonym przeznaczeniu i zasadac</w:t>
      </w:r>
      <w:r>
        <w:rPr>
          <w:color w:val="000000"/>
          <w:u w:color="000000"/>
        </w:rPr>
        <w:t>h zagospodarowania;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nieprzekraczalnej linii zabudowy - należy przez to rozumieć najmniejszą dopuszczalną odległość sytuowania ściany budynku od linii rozgraniczającej terenów komunikacji lub innych obiektów i urządzeń, z pominięciem loggii, balkonów, wy</w:t>
      </w:r>
      <w:r>
        <w:rPr>
          <w:color w:val="000000"/>
          <w:u w:color="000000"/>
        </w:rPr>
        <w:t>kuszy wysuniętych poza obrys budynku mniej niż 1,5 m, elementów wejść do budynków (schody, podesty, podjazdy, pochylnie dla niepełnosprawnych, daszki) oraz elementów odwodnienia;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nieprzekraczalnej linii zabudowy dla budynków z pomieszczeniami przeznaczo</w:t>
      </w:r>
      <w:r>
        <w:rPr>
          <w:color w:val="000000"/>
          <w:u w:color="000000"/>
        </w:rPr>
        <w:t>nymi na pobyt ludzi – należy przez to rozumieć najmniejszą dopuszczalną odległość sytuowania ściany budynku przeznaczonego na pobyt ludzi od obiektów i urządzeń infrastruktury technicznej;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nieprzekraczalnej linii zabudowy dla budynków z pomieszczeniami </w:t>
      </w:r>
      <w:r>
        <w:rPr>
          <w:color w:val="000000"/>
          <w:u w:color="000000"/>
        </w:rPr>
        <w:t>nieprzeznaczonymi na pobyt ludzi – należy przez to rozumieć najmniejszą dopuszczalną odległość sytuowania ściany budynku nie przeznaczonego na pobyt ludzi od obiektów i urządzeń infrastruktury technicznej;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nieprzekraczalnej linii zabudowy od lasu - nale</w:t>
      </w:r>
      <w:r>
        <w:rPr>
          <w:color w:val="000000"/>
          <w:u w:color="000000"/>
        </w:rPr>
        <w:t>ży przez to rozumieć linię określającą możliwość lokalizacji budynku według definicji pkt 4, dla której obowiązują przepisy odrębne z zakresu prawa budowlanego;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przeznaczeniu terenu – należy przez to rozumieć ustalone lub dopuszczone niniejszym planem m</w:t>
      </w:r>
      <w:r>
        <w:rPr>
          <w:color w:val="000000"/>
          <w:u w:color="000000"/>
        </w:rPr>
        <w:t>iejscowym formy i cele zagospodarowania terenu;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przeznaczeniu podstawowym terenu – należy przez to rozumieć, że określone przeznaczenie terenu obejmuje co najmniej 60%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przeznaczeniu uzupełniającym terenu – należy </w:t>
      </w:r>
      <w:r>
        <w:rPr>
          <w:color w:val="000000"/>
          <w:u w:color="000000"/>
        </w:rPr>
        <w:t>przez to rozumieć, że określone przeznaczenie terenu obejmuje nie więcej niż 40%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dachu płaskim – należy przez to rozumieć dach o maksymalnym nachyleniu 12%;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zabudowie usługowej – należy przez to rozumieć budynki i ob</w:t>
      </w:r>
      <w:r>
        <w:rPr>
          <w:color w:val="000000"/>
          <w:u w:color="000000"/>
        </w:rPr>
        <w:t>iekty budowlane wolnostojące lub lokale wbudowane służące funkcji usługowej (bez przesądzania profilu), nie związanej z wytwarzaniem dóbr materialnych metodami przemysłowymi, z wykluczeniem obiektów handlowych o powierzchni sprzedaży większej niż 2000 m² o</w:t>
      </w:r>
      <w:r>
        <w:rPr>
          <w:color w:val="000000"/>
          <w:u w:color="000000"/>
        </w:rPr>
        <w:t>raz usług związanych z gospodarowaniem odpadami; prowadzona działalność nie może powodować przekroczenia dopuszczalnych standardów jakości środowiska poza granicami działki, do której prowadzący działalność gospodarczą posiada tytuł prawny, określonych w p</w:t>
      </w:r>
      <w:r>
        <w:rPr>
          <w:color w:val="000000"/>
          <w:u w:color="000000"/>
        </w:rPr>
        <w:t>rzepisach odrębnych.</w:t>
      </w:r>
    </w:p>
    <w:p w:rsidR="00A77B3E" w:rsidRDefault="007D63E1">
      <w:pPr>
        <w:keepNext/>
        <w:jc w:val="center"/>
        <w:rPr>
          <w:color w:val="000000"/>
          <w:u w:color="000000"/>
        </w:rPr>
      </w:pPr>
      <w:r>
        <w:rPr>
          <w:b/>
        </w:rPr>
        <w:t>Rozdział 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terenów oraz linie rozgraniczające tereny o różnym przeznaczeniu lub różnych zasadach zagospodarowania.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linie rozgraniczające tereny o różnym przeznaczeniu lub różnych zasadach zagospodarowan</w:t>
      </w:r>
      <w:r>
        <w:rPr>
          <w:color w:val="000000"/>
          <w:u w:color="000000"/>
        </w:rPr>
        <w:t>ia określone na rysunku planu.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Na obszarze objętym planem w skali 1:1000 ustala się następujące przeznaczenie terenu: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tereny zabudowy mieszkaniowej jednorodzinnej, oznaczone symbolem „MN”;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tereny zabudowy mieszkaniowej jednorodzinnej z towarzysz</w:t>
      </w:r>
      <w:r>
        <w:rPr>
          <w:color w:val="000000"/>
          <w:u w:color="000000"/>
        </w:rPr>
        <w:t>ącą funkcją usługową, oznaczone symbolem „MN/U”;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tereny zabudowy usługowej, oznaczone symbolem „U”;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tereny zabudowy usługowej - usługi publiczne, oznaczone symbolem „Up”;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tereny zieleni, oznaczone symbolem „Z”;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tereny wód powierzchniowych śródl</w:t>
      </w:r>
      <w:r>
        <w:rPr>
          <w:color w:val="000000"/>
          <w:u w:color="000000"/>
        </w:rPr>
        <w:t>ądowych, oznaczone symbolem „WS”;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tereny dróg publicznych – droga główna ruchu przyspieszonego, oznaczone symbolem „KDGP”;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tereny dróg publicznych – droga zbiorcza, oznaczone symbolem „KDZ”;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tereny dróg publicznych – droga lokalna, oznaczone </w:t>
      </w:r>
      <w:r>
        <w:rPr>
          <w:color w:val="000000"/>
          <w:u w:color="000000"/>
        </w:rPr>
        <w:t>symbolem „KDL”;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tereny dróg wewnętrznych, oznaczone symbolem „KDW”;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tereny ciągów pieszo-rowerowych, oznaczone symbolem „KDX”;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tereny infrastruktury technicznej – wodociągi, oznaczone symbolem „W”.</w:t>
      </w:r>
    </w:p>
    <w:p w:rsidR="00A77B3E" w:rsidRDefault="007D63E1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IV.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Zasady ochrony i kształtowania </w:t>
      </w:r>
      <w:r>
        <w:rPr>
          <w:b/>
          <w:color w:val="000000"/>
          <w:u w:color="000000"/>
        </w:rPr>
        <w:t>ładu przestrzennego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Ustala się nieprzekraczalne linie zabudowy oznaczone i zwymiarowane na rysunku planu.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terenach, na których ustalono nieprzekraczalne linie zabudowy, nakazuje się sytuowanie budynków zgodnie z ustaleniami planu dotyczącymi </w:t>
      </w:r>
      <w:r>
        <w:rPr>
          <w:color w:val="000000"/>
          <w:u w:color="000000"/>
        </w:rPr>
        <w:t>tych linii.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stosunku do budynku istniejącego, usytuowanego niezgodnie z wyznaczonymi na rysunku planu nieprzekraczalnymi liniami zabudowy, dopuszcza się jego przebudowę, rozbudowę i nadbudowę w sytuacji, gdy: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on zlokalizowany w liniach rozgran</w:t>
      </w:r>
      <w:r>
        <w:rPr>
          <w:color w:val="000000"/>
          <w:u w:color="000000"/>
        </w:rPr>
        <w:t>iczających terenu przewidzianego do zabudowy zgodnie z ustaleniami planu;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będzie rozbudowywany w pasie terenu pomiędzy wyznaczonymi na rysunku planu linią rozgraniczającą i nieprzekraczalną linią zabudowy.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Nie dopuszcza się przebudowy, rozbudowy </w:t>
      </w:r>
      <w:r>
        <w:rPr>
          <w:color w:val="000000"/>
          <w:u w:color="000000"/>
        </w:rPr>
        <w:t>i nadbudowy budynków usytuowanych w strefie bezpieczeństwa rurociągu naftowego.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Ustala się nieprzekraczalne linie zabudowy dla budynków z pomieszczeniami przeznaczonymi na pobyt ludzi, dla których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minimalna odległość</w:t>
      </w:r>
      <w:r>
        <w:rPr>
          <w:color w:val="000000"/>
          <w:u w:color="000000"/>
        </w:rPr>
        <w:t xml:space="preserve"> od osi linii wysokiego napięcia WN 110 kV – 19 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odległość od linii rozgraniczającej drogi krajowej nr 61 – 90 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minimalna odległość od osi skrajnych rurociągów naftowych – 20 m.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 odległości mniejszej niż mowa w ust. 5 dopuszcza się </w:t>
      </w:r>
      <w:r>
        <w:rPr>
          <w:color w:val="000000"/>
          <w:u w:color="000000"/>
        </w:rPr>
        <w:t>sytuowanie budynków z pomieszczeniami nieprzeznaczonymi na pobyt ludzi przy zachowaniu ustaleń, o których mowa w ust. 1, 2 i 3.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Linie zabudowy, o których mowa w ust. 1 i 5 nie dotyczą: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urządzeń infrastruktury technicznej;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obiektów małej architektu</w:t>
      </w:r>
      <w:r>
        <w:rPr>
          <w:color w:val="000000"/>
          <w:u w:color="000000"/>
        </w:rPr>
        <w:t>ry;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urządzeń budowlanych, w tym altan śmietnikowych.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Ogranicza się sytuowanie obiektów, o których mowa w ust. 7 pkt 2 i 3 do wysokości 3 m oraz do powierzchni 10 m².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 jednej działce budowlanej określa się możliwość lokalizacji jednego budynku mi</w:t>
      </w:r>
      <w:r>
        <w:rPr>
          <w:color w:val="000000"/>
          <w:u w:color="000000"/>
        </w:rPr>
        <w:t>eszkalnego jednorodzinnego wolnostojącego albo jednego segmentu budynku mieszkalnego jednorodzinnego w zabudowie bliźniaczej lub szeregowej.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dla istniejących obiektów i budynków oraz ich części, które posiadają inne niż ustalone w planie wskaźniki zabu</w:t>
      </w:r>
      <w:r>
        <w:rPr>
          <w:color w:val="000000"/>
          <w:u w:color="000000"/>
        </w:rPr>
        <w:t>dowy, wysokość i geometrię dachu dopuszcza się: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remont, przebudowę;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rozbudowę lub nadbudowę z dostosowaniem do ustaleń uchwały.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 ile w ustaleniach szczegółowych nie ustalono inaczej zakazuje się składowania pyłów, substancji sypkich i kopalin na</w:t>
      </w:r>
      <w:r>
        <w:rPr>
          <w:color w:val="000000"/>
          <w:u w:color="000000"/>
        </w:rPr>
        <w:t> placach bez zadaszenia; dopuszcza się składowanie materiałów budowlanych na placach bez zadaszenia niezbędnych na potrzeby wykonywanych na terenie prac budowlanych.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Nakazuje się zagospodarowanie działki przeznaczonej pod zabudowę, zgodnie z przepisami</w:t>
      </w:r>
      <w:r>
        <w:rPr>
          <w:color w:val="000000"/>
          <w:u w:color="000000"/>
        </w:rPr>
        <w:t xml:space="preserve"> szczegółowymi dla terenów.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Przy zagospodarowaniu terenu i lokalizowaniu obiektów budowlanych nakazuje się uwzględnienie wyznaczonego na rysunku planu pasa technologicznego linii elektroenergetycznej 110 kV o szerokości 38 m, liczone po 19 m w obie str</w:t>
      </w:r>
      <w:r>
        <w:rPr>
          <w:color w:val="000000"/>
          <w:u w:color="000000"/>
        </w:rPr>
        <w:t>ony od osi linii.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granicach pasa technologicznego linii elektroenergetycznej określa się: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zakaz tworzenia hałd, nasypów, składowania materiałów, odpadów;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zakaz nasadzeń zieleni, której naturalna wysokość może przekroczyć 3 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zakaz lokalizow</w:t>
      </w:r>
      <w:r>
        <w:rPr>
          <w:color w:val="000000"/>
          <w:u w:color="000000"/>
        </w:rPr>
        <w:t>ania obiektów budowlanych nie związanych z liniami elektroenergetycznymi, o wysokości przekraczającej 3 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zakaz prowadzenia robót ziemnych mogących naruszyć konstrukcje wsporcze;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zakaz lokalizacji obiektów umożliwiających składowanie materiałów nieb</w:t>
      </w:r>
      <w:r>
        <w:rPr>
          <w:color w:val="000000"/>
          <w:u w:color="000000"/>
        </w:rPr>
        <w:t>ezpiecznych pożarowo tworzących strefy zagrożone wybuchem, stacji gazowych;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zakaz lokalizacji zabudowy budynkami z pomieszczeniami przeznaczonymi na pobyt ludzi;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zakaz lokalizacji wiat przystankowych i przystanków.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Przy zagospodarowaniu terenu i </w:t>
      </w:r>
      <w:r>
        <w:rPr>
          <w:color w:val="000000"/>
          <w:u w:color="000000"/>
        </w:rPr>
        <w:t>lokalizowaniu obiektów budowlanych nakazuje się uwzględnienie wyznaczonej na rysunku planu strefy bezpieczeństwa dla rurociągów przesyłowych dalekosiężnych wyznaczonej w odległości 10 m od skrajnego rurociągu.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 granicach strefy bezpieczeństwa dla ruro</w:t>
      </w:r>
      <w:r>
        <w:rPr>
          <w:color w:val="000000"/>
          <w:u w:color="000000"/>
        </w:rPr>
        <w:t>ciągów przesyłowych dalekosiężnych określa się: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zakaz lokalizacji wiat przystankowych, przystanków;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zakaz budowy stawów, oczek wodnych;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zakaz nasadzeń zieleni drzew i krzewów w odległości mniejszej niż 5 m od osi rurociągu;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zakaz lokalizacji ob</w:t>
      </w:r>
      <w:r>
        <w:rPr>
          <w:color w:val="000000"/>
          <w:u w:color="000000"/>
        </w:rPr>
        <w:t>iektów budowlanych nie związanych z rurociągiem naftowym za wyjątkiem obiektów liniowych krzyżujących się;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zakaz lokalizacji obiektów umożliwiających składowanie materiałów niebezpiecznych pożarowo tworzących strefy zagrożone wybuchem;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zakaz tworzeni</w:t>
      </w:r>
      <w:r>
        <w:rPr>
          <w:color w:val="000000"/>
          <w:u w:color="000000"/>
        </w:rPr>
        <w:t>a hałd, nasypów, składowania materiałów i odpadów.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Niezależnie od ustaleń szczegółowych dla terenów ustala się maksymalną wysokość obiektów infrastruktury technicznej na 25,0 m, z zastrzeżeniem ust. 18.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Dla inwestycji celu publicznego z zakresu łąc</w:t>
      </w:r>
      <w:r>
        <w:rPr>
          <w:color w:val="000000"/>
          <w:u w:color="000000"/>
        </w:rPr>
        <w:t>zności publicznej ustala się maksymalną wysokość obiektów na 50,0 m.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Zasady i warunki sytuowania obiektów małej architektury, tablic i urządzeń reklamowych: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lokalizację tablic i urządzeń reklamowych oraz obiektów małej architektury p</w:t>
      </w:r>
      <w:r>
        <w:rPr>
          <w:color w:val="000000"/>
          <w:u w:color="000000"/>
        </w:rPr>
        <w:t>oza strefą bezpieczeństwa rurociągów naftowych;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zakazuje się lokalizacji tablic i urządzeń reklamowych na niezabudowanych nieruchomościach;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 terenie nieruchomości może być zlokalizowana tylko jedna tablica i urządzenie reklamowe wolnostojące;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dopuszcza się umieszczenie tablic i urządzeń reklamowych wolnostojących lub na elewacjach budynków o powierzchni nieprzekraczającej 2 m²;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nakazuje się, aby wolnostojące tablice i urządzenia reklamowe oraz obiekty małej architektury nie przekraczały 3 m </w:t>
      </w:r>
      <w:r>
        <w:rPr>
          <w:color w:val="000000"/>
          <w:u w:color="000000"/>
        </w:rPr>
        <w:t>wysokości;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nakazuje się, aby tablice i urządzenia reklamowe dotyczyły wyłącznie działalności prowadzonej na terenie nieruchomości, na której reklamę umieszczono;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nakazuje się, aby usytuowanie tablic i urządzeń reklamowych oraz obiektów małej architek</w:t>
      </w:r>
      <w:r>
        <w:rPr>
          <w:color w:val="000000"/>
          <w:u w:color="000000"/>
        </w:rPr>
        <w:t>tury nie powodowało: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ograniczenia wymaganego pola widoczności i skrajni drogi,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trudności w utrzymaniu drogi,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kolizji z sieciami i urządzeniami istniejącej i planowanej infrastruktury technicznej;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nakazuje się, aby tablice i urządzenia reklamowe</w:t>
      </w:r>
      <w:r>
        <w:rPr>
          <w:color w:val="000000"/>
          <w:u w:color="000000"/>
        </w:rPr>
        <w:t xml:space="preserve"> były utrzymywane w odpowiednim stanie technicznym zapewniającym estetykę urządzenia oraz bezpieczeństwo użytkowników nieruchomości i budynku;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zakazuje się sytuowania tablic i urządzeń reklamowych na ogrodzeniach.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Zasady i warunki sytuowania ogrod</w:t>
      </w:r>
      <w:r>
        <w:rPr>
          <w:color w:val="000000"/>
          <w:u w:color="000000"/>
        </w:rPr>
        <w:t>zeń: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sytuowanie ogrodzeń w liniach rozgraniczających dróg publicznych;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miejscowe wycofanie ogrodzeń w celu ominięcia przeszkód terenowych;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nakazuje się sytuowanie ogrodzeń ażurowych o minimalnym prześwicie w przęśle sta</w:t>
      </w:r>
      <w:r>
        <w:rPr>
          <w:color w:val="000000"/>
          <w:u w:color="000000"/>
        </w:rPr>
        <w:t>nowiącym 25% jego powierzchni;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zakazuje się sytuowania ogrodzeń z prefabrykowanych przęseł betonowych;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dopuszcza się sytuowanie ogrodzeń o wysokości maksymalnie 1,8 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dopuszcza się sytuowanie ogrodzeń w formie żywopłotów.</w:t>
      </w:r>
    </w:p>
    <w:p w:rsidR="00A77B3E" w:rsidRDefault="007D63E1">
      <w:pPr>
        <w:keepNext/>
        <w:jc w:val="center"/>
        <w:rPr>
          <w:color w:val="000000"/>
          <w:u w:color="000000"/>
        </w:rPr>
      </w:pPr>
      <w:r>
        <w:rPr>
          <w:b/>
        </w:rPr>
        <w:t>Rozdział 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ochro</w:t>
      </w:r>
      <w:r>
        <w:rPr>
          <w:b/>
          <w:color w:val="000000"/>
          <w:u w:color="000000"/>
        </w:rPr>
        <w:t>ny środowiska, przyrody i krajobrazu.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 terenów wód powierzchniowych śródlądowych, oznaczonych symbolami WS1, WS2, WS3, WS4 - Kanał Bródnowski, WS5, WS6, WS7, WS8 i WS9 - Kanał B, dla terenów krzyżujących się z Kanałem B, oznaczonych symbolami M</w:t>
      </w:r>
      <w:r>
        <w:rPr>
          <w:color w:val="000000"/>
          <w:u w:color="000000"/>
        </w:rPr>
        <w:t>N22, MN28, KDL2, KDW16, KDW17 i KDW18, jak również terenów krzyżujących się z Kanałem Bródnowskim, oznaczonych symbolami KDL1, KDW15 i W3 nakazuje się stosować przepisy prawa wodnego.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 zabudowy usługowej, oznaczonych symbolem U oraz na </w:t>
      </w:r>
      <w:r>
        <w:rPr>
          <w:color w:val="000000"/>
          <w:u w:color="000000"/>
        </w:rPr>
        <w:t xml:space="preserve">terenach zabudowy mieszkaniowej jednorodzinnej z towarzyszącą funkcją usługową, oznaczonych symbolem MN/U zakazuje się przedsięwzięć mogących znacząco oddziaływać na środowisko z wyjątkiem inwestycji celu publicznego oraz przedsięwzięć infrastrukturalnych </w:t>
      </w:r>
      <w:r>
        <w:rPr>
          <w:color w:val="000000"/>
          <w:u w:color="000000"/>
        </w:rPr>
        <w:t>zabezpieczających funkcjonowanie społeczności i gminy.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Nakazuje się zachować dopuszczalne poziomy hałasu zgodnie z obowiązującymi przepisami w sprawie dopuszczalnych poziomów hałasu w środowisku.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określenia granic dopuszczalnych poziomów hałas</w:t>
      </w:r>
      <w:r>
        <w:rPr>
          <w:color w:val="000000"/>
          <w:u w:color="000000"/>
        </w:rPr>
        <w:t>u ustala się: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 terenów zabudowy mieszkaniowej jednorodzinnej, oznaczonych na rysunku planu symbolem „MN,” przyjąć minimalne poziomy hałasu jak dla terenów zabudowy mieszkaniowej jednorodzinnej;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 terenów zabudowy mieszkaniowej jednorodzinnej z t</w:t>
      </w:r>
      <w:r>
        <w:rPr>
          <w:color w:val="000000"/>
          <w:u w:color="000000"/>
        </w:rPr>
        <w:t>owarzyszącą funkcją usługową, oznaczonych na rysunku planu symbolem „MN/U”, przyjąć minimalne poziomy hałasu jak dla terenów mieszkaniowo-usługowych;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 terenów zabudowy usługowej, oznaczonych symbolem „Up1”, przyjąć minimalne poziomy hałasu jak dla te</w:t>
      </w:r>
      <w:r>
        <w:rPr>
          <w:color w:val="000000"/>
          <w:u w:color="000000"/>
        </w:rPr>
        <w:t>renów zabudowy związanej ze stałym lub czasowym pobytem dzieci i młodzieży.</w:t>
      </w:r>
    </w:p>
    <w:p w:rsidR="00A77B3E" w:rsidRDefault="007D63E1">
      <w:pPr>
        <w:keepNext/>
        <w:jc w:val="center"/>
        <w:rPr>
          <w:color w:val="000000"/>
          <w:u w:color="000000"/>
        </w:rPr>
      </w:pPr>
      <w:r>
        <w:rPr>
          <w:b/>
        </w:rPr>
        <w:t>Rozdział VI.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ochrony dziedzictwa kulturowego i zabytków, w tym krajobrazów kulturowych, oraz dóbr kultury współczesnej.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Plan ustala ochronę zabytków </w:t>
      </w:r>
      <w:r>
        <w:rPr>
          <w:color w:val="000000"/>
          <w:u w:color="000000"/>
        </w:rPr>
        <w:t>archeologicznych – stanowisk archeologicznych nr ew. AZP 53-66/91, 53-66/92 i 53-66/97 w formie stref ochrony konserwatorskiej, w granicach zgodnych z oznaczeniem na rysunku planu.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Zagospodarowanie terenu, prowadzenie badań i robót budowlanych oraz pode</w:t>
      </w:r>
      <w:r>
        <w:rPr>
          <w:color w:val="000000"/>
          <w:u w:color="000000"/>
        </w:rPr>
        <w:t>jmowanie innych działań na terenach położonych w granicach strefy, o której mowa w ust. 1, odbywa się na zasadach określonych w przepisach odrębnych dotyczących ochrony zabytków i opieki nad zabytkami.</w:t>
      </w:r>
    </w:p>
    <w:p w:rsidR="00A77B3E" w:rsidRDefault="007D63E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wynikające z potrzeb kształtow</w:t>
      </w:r>
      <w:r>
        <w:rPr>
          <w:b/>
          <w:color w:val="000000"/>
          <w:u w:color="000000"/>
        </w:rPr>
        <w:t>ania przestrzeni publicznych.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Na obszarze objętym miejscowym planem zagospodarowania przestrzennego wyznacza się następujące tereny przestrzeni publicznych: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tereny zabudowy usługowej, oznaczone na rysunku planu symbolem „Up1”;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tereny dróg publi</w:t>
      </w:r>
      <w:r>
        <w:rPr>
          <w:color w:val="000000"/>
          <w:u w:color="000000"/>
        </w:rPr>
        <w:t>cznych, oznaczonych symbolami KDGP, KDZ i KDL.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Ustalenia dla wyznaczonych terenów przestrzeni publicznych: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sytuowanie oświetlenia i obiektów małej architektury w sposób niekolidujący z podstawowym przeznaczeniem terenu;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nakazuje s</w:t>
      </w:r>
      <w:r>
        <w:rPr>
          <w:color w:val="000000"/>
          <w:u w:color="000000"/>
        </w:rPr>
        <w:t>ię ujednolicić i zharmonizować materiały użyte do budowy nawierzchni, obiektów małej architektury oraz budowli i urządzeń infrastruktury technicznej.</w:t>
      </w:r>
    </w:p>
    <w:p w:rsidR="00A77B3E" w:rsidRDefault="007D63E1">
      <w:pPr>
        <w:keepNext/>
        <w:jc w:val="center"/>
        <w:rPr>
          <w:color w:val="000000"/>
          <w:u w:color="000000"/>
        </w:rPr>
      </w:pPr>
      <w:r>
        <w:rPr>
          <w:b/>
        </w:rPr>
        <w:t>Rozdział VIII.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Tereny i obiekty podlegające ochronie, ustalone na podstawie odrębnych przepisów.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Obszar objęty planem położony jest w części w granicach Warszawskiego Obszaru Chronionego Krajobrazu.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obowiązują zakazy, nakazy i ograniczenia zgodnie z przepisami odrębnymi.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Cały obszar planu miejscowego leży </w:t>
      </w:r>
      <w:r>
        <w:rPr>
          <w:color w:val="000000"/>
          <w:u w:color="000000"/>
        </w:rPr>
        <w:t>nad: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udokumentowanym Głównym Zbiornikiem Wód Podziemnych nr 222 "Dolina Środkowej Wisły (Warszawa - Puławy)” o średniej głębokości ujęć 60 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nieudokumentowanym Głównym Zbiornikiem Wód Podziemnych Nr 215 "Subniecka Warszawska" o średniej głębokości u</w:t>
      </w:r>
      <w:r>
        <w:rPr>
          <w:color w:val="000000"/>
          <w:u w:color="000000"/>
        </w:rPr>
        <w:t>jęć 160 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nieudokumentowanym Głównym Zbiornikiem Wód Podziemnych Nr 2151 "Subniecka Warszawska - część centralna" o średniej głębokości ujęć 180 m.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zakresie zagospodarowania terenów w granicach obiektów wymienionych w ust. 3 obowiązują przepisy pr</w:t>
      </w:r>
      <w:r>
        <w:rPr>
          <w:color w:val="000000"/>
          <w:u w:color="000000"/>
        </w:rPr>
        <w:t>zedmiotowej uchwały i przepisy odrębne.</w:t>
      </w:r>
    </w:p>
    <w:p w:rsidR="00A77B3E" w:rsidRDefault="007D63E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IX.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zasady i warunki scalania i podziału nieruchomości.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Granice działek uzyskanych w wyniku scalenia i podziału powinny być prostopadłe lub równoległe do dróg publicznych lub wewnętrznyc</w:t>
      </w:r>
      <w:r>
        <w:rPr>
          <w:color w:val="000000"/>
          <w:u w:color="000000"/>
        </w:rPr>
        <w:t>h, z których działki mają dostęp, z dopuszczalną tolerancją do 5°.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Szerokość frontu działki na terenach przeznaczonych pod zabudowę mieszkaniową jednorodzinną lub mieszkaniową jednorodzinną z towarzyszącą funkcją usługową nie może być mniejsza niż 14,0 </w:t>
      </w:r>
      <w:r>
        <w:rPr>
          <w:color w:val="000000"/>
          <w:u w:color="000000"/>
        </w:rPr>
        <w:t>m oraz większa niż 40,0 m.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Minimalna powierzchnia działki na terenach przeznaczonych pod zabudowę mieszkaniową jednorodzinną nie może być mniejsza niż: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 terenu MN9: 3200 m²;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 terenu MN10: 3700 m²;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 pozostałych terenów: 750 m².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Minim</w:t>
      </w:r>
      <w:r>
        <w:rPr>
          <w:color w:val="000000"/>
          <w:u w:color="000000"/>
        </w:rPr>
        <w:t>alna powierzchnia działki na terenach przeznaczonych pod zabudowę mieszkaniową jednorodzinną z towarzyszącą funkcją usługową nie może być mniejsza niż 750 m².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Szerokość frontu działki na terenach zabudowy usługowej i na terenach zabudowy usługowej – </w:t>
      </w:r>
      <w:r>
        <w:rPr>
          <w:color w:val="000000"/>
          <w:u w:color="000000"/>
        </w:rPr>
        <w:t>usługi publiczne nie może być mniejsza niż 20,0 m oraz większa niż 60,0 m.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Minimalna powierzchnia działki na terenach zabudowy usługowej – usługi publiczne nie może być mniejsza niż 1500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Minimalna powierzchnia działki na terenach zabudowy </w:t>
      </w:r>
      <w:r>
        <w:rPr>
          <w:color w:val="000000"/>
          <w:u w:color="000000"/>
        </w:rPr>
        <w:t>usługowej nie może być mniejsza niż 1000 m².</w:t>
      </w:r>
    </w:p>
    <w:p w:rsidR="00A77B3E" w:rsidRDefault="007D63E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X.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modernizacji, rozbudowy i budowy systemów komunikacji oraz infrastruktury technicznej.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Zasady modernizacji, rozbudowy i budowy systemów komunikacji: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powiązanie systemu komunikacji w g</w:t>
      </w:r>
      <w:r>
        <w:rPr>
          <w:color w:val="000000"/>
          <w:u w:color="000000"/>
        </w:rPr>
        <w:t>ranicach planu z układem zewnętrznym wskazano na rysunku planu;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podstawowy system komunikacji składa się z terenu dróg oznaczonych symbolami: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KDGP1 – droga główna ruchu przyspieszonego, wyznacza się wschodnią linię rozgraniczającą drogi zgodnie z rys</w:t>
      </w:r>
      <w:r>
        <w:rPr>
          <w:color w:val="000000"/>
          <w:u w:color="000000"/>
        </w:rPr>
        <w:t>unkiem planu w odległości nie mniejszej niż 5,5 m i nie większej niż 16 m od granicy planu,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KDZ1 – droga zbiorcza, szerokość w liniach rozgraniczających od 8,0 m do 14,0 m, zgodnie z rysunkiem planu,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KDL1 – droga lokalna, szerokość w liniach rozgrani</w:t>
      </w:r>
      <w:r>
        <w:rPr>
          <w:color w:val="000000"/>
          <w:u w:color="000000"/>
        </w:rPr>
        <w:t>czających od 6,0 m do 25,5 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KDL2 – droga lokalna, szerokość w liniach rozgraniczających 10,0 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KDL3 – droga lokalna, wyznacza się północno-wschodnią linię rozgraniczającą drogi zgodnie z rysunkiem planu w odległości nie mniejszej niż 2 m i nie wię</w:t>
      </w:r>
      <w:r>
        <w:rPr>
          <w:color w:val="000000"/>
          <w:u w:color="000000"/>
        </w:rPr>
        <w:t>kszej niż 7,5 m od granicy planu,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KDL4 – droga lokalna, wyznacza się wschodnią linię rozgraniczającą drogi zgodnie z rysunkiem planu w odległości nie mniejszej niż 3,5 m i nie większej niż 10 m od granicy planu;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uzupełnieniem systemu komunikacji są d</w:t>
      </w:r>
      <w:r>
        <w:rPr>
          <w:color w:val="000000"/>
          <w:u w:color="000000"/>
        </w:rPr>
        <w:t>rogi wewnętrze oraz tereny ciągów pieszo-rowerowych: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KDW – drogi wewnętrzne, szerokość w liniach rozgraniczających od 4,0 m do 10,0 m, place do zawracania na zakończeniu drogi wewnętrznej o szerokości do 23,5 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KDX – ciągi pieszo-rowerowe, szerokość</w:t>
      </w:r>
      <w:r>
        <w:rPr>
          <w:color w:val="000000"/>
          <w:u w:color="000000"/>
        </w:rPr>
        <w:t xml:space="preserve"> w liniach rozgraniczających od 2,0 m do 3,0 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 liniach rozgraniczających dróg publicznych i wewnętrznych dopuszcza się utwardzenie i budowę jezdni oraz chodników; dopuszcza się budowę ciągów pieszo-rowerowych, miejsc postojowych i pasów zieleni;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 liniach rozgraniczających ciągów pieszo-rowerowych dopuszcza się budowę ciągów pieszych, rowerowych lub pieszo-rowerowych;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 liniach rozgraniczających dróg i ciągów pieszo-rowerowych dopuszcza się sytuowanie infrastruktury technicznej, oświetlenia, obi</w:t>
      </w:r>
      <w:r>
        <w:rPr>
          <w:color w:val="000000"/>
          <w:u w:color="000000"/>
        </w:rPr>
        <w:t>ektów małej architektury i infrastruktury niezbędnej do prawidłowego zapewnienia bezpieczeństwa ruchu;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nakazuje się, aby działki wydzielane na potrzeby dojść i dojazdów spełniały następujące warunki: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 obsługi do 4 działek budowlanych ustala się sze</w:t>
      </w:r>
      <w:r>
        <w:rPr>
          <w:color w:val="000000"/>
          <w:u w:color="000000"/>
        </w:rPr>
        <w:t>rokość dojazdów nie mniejszą niż 6 m, a do obsługi powyżej 4 działek budowlanych ustala się szerokość dojazdów nie mniejszą niż 8 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dojazdy bez przejazdu, które zapewniają dostęp do drogi publicznej dla więcej niż 4 działek budowlanych, należy </w:t>
      </w:r>
      <w:r>
        <w:rPr>
          <w:color w:val="000000"/>
          <w:u w:color="000000"/>
        </w:rPr>
        <w:t>zakończyć placem do zawracania o minimalnych wymiarach 12 m na 12 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 przypadku, gdy istniejące zagospodarowanie, za wyjątkiem zieleni, uniemożliwia wydzielenie dojazdu, dopuszcza się na tym odcinku zwężenie, nie mniej jednak niż do szerokości 5 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sytuując obiekty wymagające zapewnienia dróg pożarowych należy zastosować przepisy o ochronie przeciwpożarowej;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dopuszcza się wyznaczanie dróg rowerowych w liniach rozgraniczających dróg publicznych i wewnętrznych;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nakazuje się usytuować miejsca </w:t>
      </w:r>
      <w:r>
        <w:rPr>
          <w:color w:val="000000"/>
          <w:u w:color="000000"/>
        </w:rPr>
        <w:t>postojowe w granicach działki budowlanej w ilości: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 terenach zabudowy mieszkaniowej jednorodzinnej – nie mniej niż 2 miejsca postojowe na lokal mieszkalny,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 terenach zabudowy mieszkaniowej jednorodzinnej z towarzyszącą funkcją usługową – nie mnie</w:t>
      </w:r>
      <w:r>
        <w:rPr>
          <w:color w:val="000000"/>
          <w:u w:color="000000"/>
        </w:rPr>
        <w:t>j niż 2 miejsca postojowe na lokal mieszkalny oraz 1 miejsce postojowe na 33 m² powierzchni użytkowej lokalu usługowego,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 terenach zabudowy usługowej – nie mniej niż 1 miejsce postojowe na 33 m² lokalu usługowego,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minimalna liczba miejsc parkingowy</w:t>
      </w:r>
      <w:r>
        <w:rPr>
          <w:color w:val="000000"/>
          <w:u w:color="000000"/>
        </w:rPr>
        <w:t>ch dla pojazdów zaopatrzonych w kartę parkingową nie może być mniejsza niż określona w przepisach o drogach publicznych.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19. </w:t>
      </w:r>
      <w:r>
        <w:rPr>
          <w:color w:val="000000"/>
          <w:u w:color="000000"/>
        </w:rPr>
        <w:t>Zasady modernizacji, rozbudowy i budowy infrastruktury technicznej w zakresie elektroenergetyki, gazownictwa oraz służących do tr</w:t>
      </w:r>
      <w:r>
        <w:rPr>
          <w:color w:val="000000"/>
          <w:u w:color="000000"/>
        </w:rPr>
        <w:t>ansportu ropy naftowej i produktów naftowych: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sytuowanie urządzeń oraz prowadzenie sieci infrastruktury technicznej w zakresie elektroenergetyki i gazownictwa stanowiących cele publiczne w rozumieniu ustawy o gospodarce nieruchomościami w </w:t>
      </w:r>
      <w:r>
        <w:rPr>
          <w:color w:val="000000"/>
          <w:u w:color="000000"/>
        </w:rPr>
        <w:t>granicach działek budowlanych i dróg;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sytuowanie rurociągów przesyłowych dalekosiężnych, służących do transportu ropy naftowej i produktów naftowych;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 budowę i rozbudowę sieci elektroenergetycznych w zakresie SN i nN w form</w:t>
      </w:r>
      <w:r>
        <w:rPr>
          <w:color w:val="000000"/>
          <w:u w:color="000000"/>
        </w:rPr>
        <w:t>ie infrastruktury podziemnej;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zakazuje się sadzenia pod napowietrznymi liniami elektroenergetycznymi drzew i krzewów tych gatunków, których naturalna wysokość może przekraczać 3 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nakazuje się przycinanie drzew i krzewów rosnących pod liniami elektr</w:t>
      </w:r>
      <w:r>
        <w:rPr>
          <w:color w:val="000000"/>
          <w:u w:color="000000"/>
        </w:rPr>
        <w:t>oenergetycznymi;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dopuszcza się budowę i rozbudowę dystrybucyjnych sieci gazowych na zasadach określonych w przepisach odrębnych w sprawie warunków technicznych, jakim powinny odpowiadać sieci gazowe i ich usytuowanie;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linia ogrodzeń winna przebiegać </w:t>
      </w:r>
      <w:r>
        <w:rPr>
          <w:color w:val="000000"/>
          <w:u w:color="000000"/>
        </w:rPr>
        <w:t>min. 0,5 m od istniejącego gazociągu oraz min. 10,0 m od istniejącego rurociągu służącego do transportu ropy naftowej i produktów naftowych.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Zasady modernizacji, rozbudowy i budowy infrastruktury technicznej w zakresie instalacji wodociągowej i kanal</w:t>
      </w:r>
      <w:r>
        <w:rPr>
          <w:color w:val="000000"/>
          <w:u w:color="000000"/>
        </w:rPr>
        <w:t>izacyjnej: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sytuowanie urządzeń oraz prowadzenie sieci infrastruktury technicznej w zakresie kanalizacji i wodociągów stanowiących cele publiczne w rozumieniu ustawy o gospodarce nieruchomościami w granicach działek budowlanych i dróg;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</w:t>
      </w:r>
      <w:r>
        <w:rPr>
          <w:color w:val="000000"/>
          <w:u w:color="000000"/>
        </w:rPr>
        <w:t>opuszczalne parametry sieci wodociągowej i kanalizacyjnej: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przekrój dla sieci wodociągowej – nie mniej niż 40 mm,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przekrój dla sieci wodociągowej wykorzystywanej dla celów ppoż. – zgodnie z przepisami odrębnymi,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przekrój dla sieci kanalizacji sani</w:t>
      </w:r>
      <w:r>
        <w:rPr>
          <w:color w:val="000000"/>
          <w:u w:color="000000"/>
        </w:rPr>
        <w:t>tarnej – nie mniej niż 160 mm,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przekrój dla sieci kanalizacji deszczowej – nie mniej niż 200 mm;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 podłączenie instalacji wodociągowej zasilającej nowo projektowane tereny do wodociągu działającego na bazie istniejącego ujęcia i stacji uzdat</w:t>
      </w:r>
      <w:r>
        <w:rPr>
          <w:color w:val="000000"/>
          <w:u w:color="000000"/>
        </w:rPr>
        <w:t>niania wody;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 nieruchomości, które usytuowane są poza zasięgiem sieci wodociągowej dopuszcza się zaopatrzenie w wodę z indywidualnych ujęć wody;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 się podłączenie instalacji kanalizacyjnej odprowadzającej ścieki z obszaru planu do istniejącej</w:t>
      </w:r>
      <w:r>
        <w:rPr>
          <w:color w:val="000000"/>
          <w:u w:color="000000"/>
        </w:rPr>
        <w:t xml:space="preserve"> kanalizacji przyłączonej do oczyszczalni ścieków; do czasu budowy kanalizacji sanitarnej dopuszcza się odprowadzenie ścieków do szczelnych zbiorników na nieczystości ciekłe;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dopuszcza się rozprowadzenie wód opadowych i roztopowych z połaci dachowych ob</w:t>
      </w:r>
      <w:r>
        <w:rPr>
          <w:color w:val="000000"/>
          <w:u w:color="000000"/>
        </w:rPr>
        <w:t>iektów budowlanych na własnym terenie nieutwardzonym, do dołów chłonnych lub zbiorników retencyjnych, a następnie do rowu odwadniającego, w sposób nie powodujący pogorszenia środowiska oraz wpływania na sąsiadujące nieruchomości;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wody opadowe z </w:t>
      </w:r>
      <w:r>
        <w:rPr>
          <w:color w:val="000000"/>
          <w:u w:color="000000"/>
        </w:rPr>
        <w:t>powierzchni dróg oraz miejsc postojowych należy zagospodarować zgodnie z obowiązującymi przepisami prawa wodnego;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nakazuje się zapewnić zaopatrzenie w wodę dla celów gaśniczych zgodnie z przepisami o ochronie przeciwpożarowej.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Zasady modernizacji,</w:t>
      </w:r>
      <w:r>
        <w:rPr>
          <w:color w:val="000000"/>
          <w:u w:color="000000"/>
        </w:rPr>
        <w:t xml:space="preserve"> rozbudowy i budowy infrastruktury technicznej w zakresie zaopatrzenia w ciepło: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indywidualne ogrzewanie obiektów na paliwa z zastrzeżeniem, że stosowane urządzenia będą się charakteryzowały sprawnością energetyczną powyżej 80%;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dopuszc</w:t>
      </w:r>
      <w:r>
        <w:rPr>
          <w:color w:val="000000"/>
          <w:u w:color="000000"/>
        </w:rPr>
        <w:t>za się stosowanie alternatywnych, ekologicznych źródeł ciepła, takich jak urządzenia służące do poboru ciepła z energii słonecznej, powietrzne lub gruntowe pompy ciepła i inne, z zastrzeżeniem, że stosowanie alternatywnych źródeł ciepła nie może wiązać się</w:t>
      </w:r>
      <w:r>
        <w:rPr>
          <w:color w:val="000000"/>
          <w:u w:color="000000"/>
        </w:rPr>
        <w:t xml:space="preserve"> z przekroczeniem obowiązujących norm emisji hałasu, pyłów lub substancji szkodliwych do środowiska;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 budowę i rozbudowę scentralizowanych sieci ciepłowniczych wraz z urządzeniami zasilającymi w ciepło z zastrzeżeniem, że stosowane urządzen</w:t>
      </w:r>
      <w:r>
        <w:rPr>
          <w:color w:val="000000"/>
          <w:u w:color="000000"/>
        </w:rPr>
        <w:t>ia będą się charakteryzowały sprawnością energetyczną powyżej 80%.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Zasady modernizacji, rozbudowy i budowy infrastruktury technicznej w zakresie telekomunikacji:</w:t>
      </w:r>
    </w:p>
    <w:p w:rsidR="00A77B3E" w:rsidRDefault="007D63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dopuszcza się sytuowanie urządzeń oraz prowadzenie podziemnej sieci infrastruktury tec</w:t>
      </w:r>
      <w:r>
        <w:rPr>
          <w:color w:val="000000"/>
          <w:u w:color="000000"/>
        </w:rPr>
        <w:t>hnicznej w zakresie telekomunikacji, stanowiących cele publiczne, w rozumieniu ustawy o gospodarce nieruchomościami, w granicach działek budowlanych i dróg.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Zasady modernizacji, rozbudowy i budowy infrastruktury technicznej w zakresie gospodarki odpa</w:t>
      </w:r>
      <w:r>
        <w:rPr>
          <w:color w:val="000000"/>
          <w:u w:color="000000"/>
        </w:rPr>
        <w:t>dami:</w:t>
      </w:r>
    </w:p>
    <w:p w:rsidR="00A77B3E" w:rsidRDefault="007D63E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gromadzenie i dalsze gospodarowanie odpadami regulują przepisy odrębne.</w:t>
      </w:r>
    </w:p>
    <w:p w:rsidR="00A77B3E" w:rsidRDefault="007D63E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XI.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Stawka procentowa służąca naliczeniu opłaty, o której mowa w art. 36 ust. 4 ustawy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Ustala się 20 % stawkę służącą naliczaniu opłaty z tytułu wzrostu wartości</w:t>
      </w:r>
      <w:r>
        <w:rPr>
          <w:color w:val="000000"/>
          <w:u w:color="000000"/>
        </w:rPr>
        <w:t xml:space="preserve"> nieruchomości.</w:t>
      </w:r>
    </w:p>
    <w:p w:rsidR="00A77B3E" w:rsidRDefault="007D63E1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Dział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szczegółowe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Na terenach oznaczonych symbolami MN1, MN2, MN3, MN4, MN5, MN6, MN7, MN8, MN9, MN10, MN11, MN12, MN13, MN14, MN15, MN16, MN17, MN18, MN19, MN20, MN21, MN22, MN23, MN24, MN25, MN26, MN27 i MN28 obowiązują</w:t>
      </w:r>
      <w:r>
        <w:rPr>
          <w:color w:val="000000"/>
          <w:u w:color="000000"/>
        </w:rPr>
        <w:t xml:space="preserve">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zabudowy mieszkaniowej jednorodzinnej;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lokalizowanie następujących obiektów towarzyszących: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budynków gospodarczych oraz garaży,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obiektów małej architektury,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dojazdów i </w:t>
      </w:r>
      <w:r>
        <w:rPr>
          <w:color w:val="000000"/>
          <w:u w:color="000000"/>
        </w:rPr>
        <w:t>miejsc postojowych,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obiektów budowlanych i instalacji związanych z infrastrukturą techniczną,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zieleni urządzonej;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 nieprzekraczalną linię zabudowy: zgodnie z rysunkiem planu;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 się intensywność zabudowy: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minimalny wskaźnik </w:t>
      </w:r>
      <w:r>
        <w:rPr>
          <w:color w:val="000000"/>
          <w:u w:color="000000"/>
        </w:rPr>
        <w:t>intensywności zabudowy: 0,05,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maksymalny wskaźnik intensywności zabudowy: 0,6;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powierzchnia zabudowy: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 terenu MN9: 9% powierzchni działki budowlanej,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 terenu MN10: 8% powierzchni działki budowlanej,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dla pozostałych terenów: </w:t>
      </w:r>
      <w:r>
        <w:rPr>
          <w:color w:val="000000"/>
          <w:u w:color="000000"/>
        </w:rPr>
        <w:t>30%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powierzchni biologicznie czynnej nie może być mniejszy niż: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 terenów MN9 i MN10: 80% powierzchni działki budowlanej,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 pozostałych terenów: 60%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ustalenia dla budynk</w:t>
      </w:r>
      <w:r>
        <w:rPr>
          <w:color w:val="000000"/>
          <w:u w:color="000000"/>
        </w:rPr>
        <w:t>ów mieszkalnych jednorodzinnych: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wysokość zabudowy: do 12 m, nie więcej niż do dwóch kondygnacji nadziemnych,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dopuszcza się krycie budynków dachami jednospadowymi, dwuspadowymi lub wielospadowymi o kącie spadku od 25° do 45°,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dopuszcza </w:t>
      </w:r>
      <w:r>
        <w:rPr>
          <w:color w:val="000000"/>
          <w:u w:color="000000"/>
        </w:rPr>
        <w:t>się sytuowanie budynków bezpośrednio przy granicy sąsiedniej działki lub w odległości mniejszej niż 3 m od granicy działki sąsiedniej;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ustalenia dla budynków gospodarczych i garażowych: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wysokość zabudowy: do 6 m, nie więcej niż do jednej k</w:t>
      </w:r>
      <w:r>
        <w:rPr>
          <w:color w:val="000000"/>
          <w:u w:color="000000"/>
        </w:rPr>
        <w:t>ondygnacji nadziemnej,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krycie budynków dachami jednospadowymi, dwuspadowymi lub wielospadowymi o kącie spadku od 25° do 45°; dopuszcza się dachy płaskie,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sytuowanie budynków bezpośrednio przy granicy sąsiedniej działki lub</w:t>
      </w:r>
      <w:r>
        <w:rPr>
          <w:color w:val="000000"/>
          <w:u w:color="000000"/>
        </w:rPr>
        <w:t> w odległości mniejszej niż 3 m od granicy działki sąsiedniej;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miejsca parkingowe należy wyznaczyć zgodnie z ustaleniami § 18 pkt 10;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minimalna powierzchnia nowo wydzielonej działki budowlanej: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 terenu MN9: 3200 m²,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 terenu MN10: 3700 </w:t>
      </w:r>
      <w:r>
        <w:rPr>
          <w:color w:val="000000"/>
          <w:u w:color="000000"/>
        </w:rPr>
        <w:t>m²,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dla pozostałych terenów: 750 m²;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dodatkowe nakazy, zakazy, 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stosowanie pokryć dachowych w kolorze ceglastoczerwonym, czerwonym, brązowym i odcieniach szarości,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naturalne wykończenie e</w:t>
      </w:r>
      <w:r>
        <w:rPr>
          <w:color w:val="000000"/>
          <w:u w:color="000000"/>
        </w:rPr>
        <w:t>lewacji, takie jak ceglane, kamienne i drewniane w kolorystyce wynikającej z technologii pozyskiwania, produkcji lub konserwacji; zakazuje się stosowania okładzin elewacyjnych z tworzyw sztucznych, paneli metalowych, wykładania elewacji tłuczonym szkłem i </w:t>
      </w:r>
      <w:r>
        <w:rPr>
          <w:color w:val="000000"/>
          <w:u w:color="000000"/>
        </w:rPr>
        <w:t>odpadami ceramicznymi,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kolorystykę elewacji tynkowanych w barwach białej, odcieniach szarości, jasnych i pastelowych odcieni barwy żółtej, pomarańczowej i beżowej.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 xml:space="preserve">Na terenach oznaczonych symbolami MN/U1, MN/U2, MN/U3, MN/U4, MN/U5, </w:t>
      </w:r>
      <w:r>
        <w:rPr>
          <w:color w:val="000000"/>
          <w:u w:color="000000"/>
        </w:rPr>
        <w:t>MN/U6, MN/U7, MN/U8, MN/U9, MN/U10 i MN/U11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zabudowy mieszkaniowej jednorodzinnej;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 - zabudowa usługowa wolnostojąca lub wbudowana w budynek mieszkalny;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>
        <w:t> </w:t>
      </w:r>
      <w:r>
        <w:rPr>
          <w:color w:val="000000"/>
          <w:u w:color="000000"/>
        </w:rPr>
        <w:t>dopuszcza się lokalizowanie następujących obiektów towarzyszących: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budynków gospodarczych oraz garaży,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obiektów małej architektury,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dojazdów i miejsc postojowych,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obiektów budowlanych i instalacji związanych z infrastrukturą techniczną,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zie</w:t>
      </w:r>
      <w:r>
        <w:rPr>
          <w:color w:val="000000"/>
          <w:u w:color="000000"/>
        </w:rPr>
        <w:t>leni urządzonej;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 się nieprzekraczalną linię zabudowy: zgodnie z rysunkiem planu;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 się intensywność zabudowy: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minimalny wskaźnik intensywności zabudowy: 0,05,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maksymalny wskaźnik intensywności zabudowy: 0,7;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maksymalna powierzchn</w:t>
      </w:r>
      <w:r>
        <w:rPr>
          <w:color w:val="000000"/>
          <w:u w:color="000000"/>
        </w:rPr>
        <w:t>ia zabudowy: 35%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udział powierzchni biologicznie czynnej nie może być mniejszy niż 50%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ustalenia dla budynków mieszkalnych jednorodzinnych oraz usługowych: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ustala się wysokość zabudow</w:t>
      </w:r>
      <w:r>
        <w:rPr>
          <w:color w:val="000000"/>
          <w:u w:color="000000"/>
        </w:rPr>
        <w:t>y do 12 m, nie więcej niż do dwóch kondygnacji nadziemnych,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krycie budynków dachami jednospadowymi, dwuspadowymi lub wielospadowymi o kącie spadku od 25° do 45°,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sytuowanie budynków bezpośrednio przy granicy sąsiedniej dzi</w:t>
      </w:r>
      <w:r>
        <w:rPr>
          <w:color w:val="000000"/>
          <w:u w:color="000000"/>
        </w:rPr>
        <w:t>ałki lub w odległości mniejszej niż 3 m od granicy działki sąsiedniej;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ustalenia dla budynków gospodarczych i garażowych: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wysokość zabudowy: do 6 m, nie więcej niż do jednej kondygnacji nadziemnej,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dopuszcza się krycie budynków dachami </w:t>
      </w:r>
      <w:r>
        <w:rPr>
          <w:color w:val="000000"/>
          <w:u w:color="000000"/>
        </w:rPr>
        <w:t>jednospadowymi, dwuspadowymi lub wielospadowymi o kącie spadku od 25 do 45°; dopuszcza się dachy płaskie,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sytuowanie budynków bezpośrednio przy granicy sąsiedniej działki lub w odległości mniejszej niż 3 m od granicy działki sąsiedniej;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10</w:t>
      </w:r>
      <w:r>
        <w:t>) </w:t>
      </w:r>
      <w:r>
        <w:rPr>
          <w:color w:val="000000"/>
          <w:u w:color="000000"/>
        </w:rPr>
        <w:t>miejsca parkingowe należy wyznaczyć zgodnie z ustaleniami § 18 pkt 10;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minimalna powierzchnia nowo wydzielonej działki budowlanej: 750 m²;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dodatkowe nakazy, zakazy, 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stosowanie pokryć dachowych w </w:t>
      </w:r>
      <w:r>
        <w:rPr>
          <w:color w:val="000000"/>
          <w:u w:color="000000"/>
        </w:rPr>
        <w:t>kolorze ceglastoczerwonym, czerwonym, brązowym i odcieniach szarości,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naturalne wykończenie elewacji, takie jak ceglane, kamienne i drewniane w kolorystyce wynikającej z technologii pozyskiwania, produkcji lub konserwacji; zakazuje się sto</w:t>
      </w:r>
      <w:r>
        <w:rPr>
          <w:color w:val="000000"/>
          <w:u w:color="000000"/>
        </w:rPr>
        <w:t>sowania okładzin elewacyjnych z tworzyw sztucznych, paneli metalowych, wykładania elewacji tłuczonym szkłem i odpadami ceramicznymi,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kolorystykę elewacji tynkowanych w barwach białej, odcieniach szarości, jasnych i pastelowych odcieni barw</w:t>
      </w:r>
      <w:r>
        <w:rPr>
          <w:color w:val="000000"/>
          <w:u w:color="000000"/>
        </w:rPr>
        <w:t>y żółtej, pomarańczowej i beżowej.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Na terenach oznaczonych symbolami U1, U2, U3, U4 i U5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zabudowy usługowej;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lokalizowanie następujących obiektów towarzyszących: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garaży,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obiektów małej architektury,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dojazdów i miejsc postojowych,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obiektów budowlanych i instalacji związanych z infrastrukturą techniczną,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zieleni urządzonej;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 nieprzekraczalną linię zabudowy: zgodnie z rysunkiem planu;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</w:t>
      </w:r>
      <w:r>
        <w:rPr>
          <w:color w:val="000000"/>
          <w:u w:color="000000"/>
        </w:rPr>
        <w:t>tala się intensywność zabudowy: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minimalny wskaźnik intensywności zabudowy: 0,2,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maksymalny wskaźnik intensywności zabudowy: 0,7;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powierzchnia zabudowy: 50%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powierzchni biologicznie czynnej nie m</w:t>
      </w:r>
      <w:r>
        <w:rPr>
          <w:color w:val="000000"/>
          <w:u w:color="000000"/>
        </w:rPr>
        <w:t>oże być mniejszy niż 40%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ustalenia dla budynków usługowych: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wysokość zabudowy do 12 m, nie więcej niż do dwóch kondygnacji nadziemnych,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dopuszcza się krycie budynków dachami jednospadowymi, dwuspadowymi </w:t>
      </w:r>
      <w:r>
        <w:rPr>
          <w:color w:val="000000"/>
          <w:u w:color="000000"/>
        </w:rPr>
        <w:t>lub wielospadowymi o kącie spadku od 25° do 45°,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dopuszcza się sytuowanie budynków bezpośrednio przy granicy sąsiedniej działki lub w odległości mniejszej niż 3 m od granicy działki sąsiedniej;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ustalenia dla budynków garażowych: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wysokoś</w:t>
      </w:r>
      <w:r>
        <w:rPr>
          <w:color w:val="000000"/>
          <w:u w:color="000000"/>
        </w:rPr>
        <w:t>ć zabudowy do 6 m, nie więcej niż do jednej kondygnacji nadziemnej,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krycie budynków dachami jednospadowymi, dwuspadowymi lub wielospadowymi o kącie spadku od 25° do 45°; dopuszcza się dachy płaskie,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dopuszcza się sytuowanie budynków </w:t>
      </w:r>
      <w:r>
        <w:rPr>
          <w:color w:val="000000"/>
          <w:u w:color="000000"/>
        </w:rPr>
        <w:t>bezpośrednio przy granicy sąsiedniej działki lub w odległości mniejszej niż 3 m od granicy działki sąsiedniej;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miejsca parkingowe należy wyznaczyć zgodnie z ustaleniami § 18 pkt 10;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minimalna powierzchnia nowo wydzielonej działki budowlanej: 1000 m²</w:t>
      </w:r>
      <w:r>
        <w:rPr>
          <w:color w:val="000000"/>
          <w:u w:color="000000"/>
        </w:rPr>
        <w:t>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dodatkowe nakazy, zakazy, 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stosowanie pokryć dachowych w kolorze ceglastoczerwonym, czerwonym, brązowym i odcieniach szarości,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naturalne wykończenie elewacji, takie jak ceglane, kamienne i</w:t>
      </w:r>
      <w:r>
        <w:rPr>
          <w:color w:val="000000"/>
          <w:u w:color="000000"/>
        </w:rPr>
        <w:t> drewniane w kolorystyce wynikającej z technologii pozyskiwania, produkcji lub konserwacji; zakazuje się stosowania okładzin elewacyjnych z tworzyw sztucznych, paneli metalowych, wykładania elewacji tłuczonym szkłem i odpadami ceramicznymi,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</w:t>
      </w:r>
      <w:r>
        <w:rPr>
          <w:color w:val="000000"/>
          <w:u w:color="000000"/>
        </w:rPr>
        <w:t>ę kolorystykę elewacji tynkowanych w barwach białej, odcieniach szarości, jasnych i pastelowych odcieni barwy żółtej, pomarańczowej i beżowej.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Na terenie oznaczonym symbolem Up1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z</w:t>
      </w:r>
      <w:r>
        <w:rPr>
          <w:color w:val="000000"/>
          <w:u w:color="000000"/>
        </w:rPr>
        <w:t>abudowy usługowej - usługi publiczne;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 - tereny sportu i rekreacji;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 lokalizowanie następujących obiektów towarzyszących: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garaży,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obiektów małej architektury,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dojazdów i miejsc postojowych,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obiektów</w:t>
      </w:r>
      <w:r>
        <w:rPr>
          <w:color w:val="000000"/>
          <w:u w:color="000000"/>
        </w:rPr>
        <w:t xml:space="preserve"> budowlanych i instalacji związanych z infrastrukturą techniczną,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zieleni urządzonej;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 się nieprzekraczalną linię zabudowy: zgodnie z rysunkiem planu;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 się intensywność zabudowy: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minimalny wskaźnik intensywności zabudowy: 0,2,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</w:t>
      </w:r>
      <w:r>
        <w:rPr>
          <w:color w:val="000000"/>
          <w:u w:color="000000"/>
        </w:rPr>
        <w:t>ksymalny wskaźnik intensywności zabudowy: 0,7;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maksymalna powierzchnia zabudowy: 50%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udział powierzchni biologicznie czynnej nie może być mniejszy niż 40%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ustalenia dla budynków </w:t>
      </w:r>
      <w:r>
        <w:rPr>
          <w:color w:val="000000"/>
          <w:u w:color="000000"/>
        </w:rPr>
        <w:t>usługowych - usług publicznych: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wysokość zabudowy do 12 m, nie więcej niż do dwóch kondygnacji nadziemnych,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krycie budynków dachami jednospadowymi, dwuspadowymi lub wielospadowymi o kącie spadku od 25° do 45°,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dopuszcza </w:t>
      </w:r>
      <w:r>
        <w:rPr>
          <w:color w:val="000000"/>
          <w:u w:color="000000"/>
        </w:rPr>
        <w:t>się sytuowanie budynków bezpośrednio przy granicy sąsiedniej działki lub w odległości mniejszej niż 3 m od granicy działki sąsiedniej;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ustalenia dla budynków garażowych: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ustala się wysokość zabudowy do 6 m, nie więcej niż do jednej kondygnacji nadzie</w:t>
      </w:r>
      <w:r>
        <w:rPr>
          <w:color w:val="000000"/>
          <w:u w:color="000000"/>
        </w:rPr>
        <w:t>mnej,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krycie budynków dachami jednospadowymi, dwuspadowymi lub wielospadowymi o kącie spadku od 25° do 45°; dopuszcza się dachy płaskie,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sytuowanie budynków bezpośrednio przy granicy sąsiedniej działki lub w odległości mni</w:t>
      </w:r>
      <w:r>
        <w:rPr>
          <w:color w:val="000000"/>
          <w:u w:color="000000"/>
        </w:rPr>
        <w:t>ejszej niż 3 m od granicy działki sąsiedniej;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miejsca parkingowe należy wyznaczyć zgodnie z ustaleniami § 18 pkt 10;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minimalna powierzchnia nowo wydzielonej działki budowlanej: 1000 m²;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dodatkowe nakazy, zakazy, 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stosowanie pokryć dachowych w kolorze ceglastoczerwonym, czerwonym, brązowym i odcieniach szarości,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naturalne wykończenie elewacji, takie jak ceglane, kamienne i drewniane w kolorystyce wynikającej z technologii pozyskiwania,</w:t>
      </w:r>
      <w:r>
        <w:rPr>
          <w:color w:val="000000"/>
          <w:u w:color="000000"/>
        </w:rPr>
        <w:t xml:space="preserve"> produkcji lub konserwacji; zakazuje się stosowania okładzin elewacyjnych z tworzyw sztucznych, paneli metalowych, wykładania elewacji tłuczonym szkłem i odpadami ceramicznymi,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dopuszcza się kolorystykę elewacji tynkowanych w barwach białej, odcieniach </w:t>
      </w:r>
      <w:r>
        <w:rPr>
          <w:color w:val="000000"/>
          <w:u w:color="000000"/>
        </w:rPr>
        <w:t>szarości, jasnych i pastelowych odcieni barwy żółtej, pomarańczowej i beżowej.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Na terenach oznaczonych symbolami Z1, Z2 i Z3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zieleni;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budowę i utrzymanie sieci in</w:t>
      </w:r>
      <w:r>
        <w:rPr>
          <w:color w:val="000000"/>
          <w:u w:color="000000"/>
        </w:rPr>
        <w:t>frastruktury technicznej;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minimalny udział powierzchni biologicznie czynnej – 80%.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Na terenach oznaczonych symbolami Z4, Z5, Z6, Z7, Z8, Z9, Z10 i Z11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zieleni;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minimalny udz</w:t>
      </w:r>
      <w:r>
        <w:rPr>
          <w:color w:val="000000"/>
          <w:u w:color="000000"/>
        </w:rPr>
        <w:t>iał powierzchni biologicznie czynnej – 80%;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dodatkowe nakazy, zakazy, 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budowę i utrzymanie rowów, stawów oraz obiektów małej architektury,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budowę i utrzymanie ścieżek,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budowę</w:t>
      </w:r>
      <w:r>
        <w:rPr>
          <w:color w:val="000000"/>
          <w:u w:color="000000"/>
        </w:rPr>
        <w:t xml:space="preserve"> i utrzymanie chodników lub ciągów pieszo-rowerowych; nawierzchnię dróg nakazuje się wybudować z elementów rozbieralnych, np. kostka brukowa lub płyty betonowe.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Na terenach oznaczonych symbolami WS1, WS2, WS3, WS4, WS5, WS6, WS7, WS8 i WS9 obowiązują</w:t>
      </w:r>
      <w:r>
        <w:rPr>
          <w:color w:val="000000"/>
          <w:u w:color="000000"/>
        </w:rPr>
        <w:t xml:space="preserve">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wód powierzchniowych śródlądowych;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minimalny udział powierzchi biologicznie czynnej – 80%;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dodatkowe nakazy, zakazy, 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budowę i utrzymanie rowów,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budowę mostów i przepustów.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Na terenie oznaczonym symbolem KDGP1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dróg publicznych – droga główna ruchu przyspieszonego;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budowę i utrzymanie: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budowli i instalacji związanych z infrastrukturą techniczną,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zieleni urządzonej;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powierzchni biologicznie czynnej nie może być mniejszy niż 0,5%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dodatkowe nakazy, zakazy, 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maksy</w:t>
      </w:r>
      <w:r>
        <w:rPr>
          <w:color w:val="000000"/>
          <w:u w:color="000000"/>
        </w:rPr>
        <w:t>malna wysokość towarzyszącej infrastruktury technicznej: do 10 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charakterystyczne parametry drogi zgodnie z ustaleniami § 18,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budowę drogi o niższej klasie dla obsługi ruchu lokalnego przyległych nieruchomości.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rPr>
          <w:color w:val="000000"/>
          <w:u w:color="000000"/>
        </w:rPr>
        <w:t>Na terenie oznacz</w:t>
      </w:r>
      <w:r>
        <w:rPr>
          <w:color w:val="000000"/>
          <w:u w:color="000000"/>
        </w:rPr>
        <w:t>onym symbolem KDZ1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dróg publicznych – droga zbiorcza;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budowę i utrzymanie: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budowli i instalacji związanych z infrastrukturą techniczną,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miejsc postojowych,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zie</w:t>
      </w:r>
      <w:r>
        <w:rPr>
          <w:color w:val="000000"/>
          <w:u w:color="000000"/>
        </w:rPr>
        <w:t>leni urządzonej;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 powierzchni biologicznie czynnej nie może być mniejszy niż 0,5%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dodatkowe nakazy, zakazy, 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maksymalna wysokość towarzyszącej infrastruktury technicznej: do 10 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charakterystyczne parametry drogi zgodnie z ustaleniami § 18.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Na terenach oznaczonych symbolami KDL1, KDL2, KDL3 i KDL4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dróg publicznych - drogi lokalne;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dopuszcza się </w:t>
      </w:r>
      <w:r>
        <w:rPr>
          <w:color w:val="000000"/>
          <w:u w:color="000000"/>
        </w:rPr>
        <w:t>budowę i utrzymanie: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budowli i instalacji związanych z infrastrukturą techniczną,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miejsc postojowych,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zieleni urządzonej;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 powierzchni biologicznie czynnej nie może być mniejszy niż 0,5%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dodatkowe nakazy</w:t>
      </w:r>
      <w:r>
        <w:rPr>
          <w:color w:val="000000"/>
          <w:u w:color="000000"/>
        </w:rPr>
        <w:t>, zakazy, 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maksymalna wysokość towarzyszącej infrastruktury technicznej: do 10 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charakterystyczne parametry drogi zgodnie z ustaleniami § 18.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Na terenach oznaczonych symbolami KDW1, KDW2, KDW3, KDW4, KDW5, KDW6, KD</w:t>
      </w:r>
      <w:r>
        <w:rPr>
          <w:color w:val="000000"/>
          <w:u w:color="000000"/>
        </w:rPr>
        <w:t>W7, KDW8, KDW9, KDW10, KDW11, KDW12, KDW13, KDW14, KDW15, KDW16, KDW17, KDW18, KDW19, KDW20 i KDW21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dróg wewnętrznych;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budowę i utrzymanie: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budowli i instalacji zwią</w:t>
      </w:r>
      <w:r>
        <w:rPr>
          <w:color w:val="000000"/>
          <w:u w:color="000000"/>
        </w:rPr>
        <w:t>zanych z infrastrukturą techniczną,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miejsc postojowych,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zieleni urządzonej;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 powierzchni biologicznie czynnej nie może być mniejszy niż 0,5%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dodatkowe nakazy, zakazy, 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maksyma</w:t>
      </w:r>
      <w:r>
        <w:rPr>
          <w:color w:val="000000"/>
          <w:u w:color="000000"/>
        </w:rPr>
        <w:t>lna wysokość towarzyszącej infrastruktury technicznej: do 10 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charakterystyczne parametry drogi zgodnie z ustaleniami § 18.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Na terenach oznaczonych symbolami KDX1 i KDX2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przeznaczenie podstawowe - tereny ciąg</w:t>
      </w:r>
      <w:r>
        <w:rPr>
          <w:color w:val="000000"/>
          <w:u w:color="000000"/>
        </w:rPr>
        <w:t>ów pieszo-rowerowych;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budowę i utrzymanie budowli i instalacji związanych z infrastrukturą techniczną: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 powierzchni biologicznie czynnej nie może być mniejszy niż 0,5% powierzchni działki budowlanej;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dodatkowe nakazy, zakazy, </w:t>
      </w:r>
      <w:r>
        <w:rPr>
          <w:color w:val="000000"/>
          <w:u w:color="000000"/>
        </w:rPr>
        <w:t>ograniczenia i dopuszczenia: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maksymalna wysokość towarzyszącej infrastruktury technicznej: do 10 m,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charakterystyczne parametry drogi zgodnie z ustaleniami § 18.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Na terenach oznaczonych symbolami W1, W2 i W3 obowiązują następujące ustalenia: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infrastruktury technicznej - wodociągi;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budowę i utrzymanie: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dróg utwardzonych – jezdni i chodników lub ciągów pieszo-rowerowych; nawierzchnię dróg nakazuje się wybudować z elementów rozbieralnych, n</w:t>
      </w:r>
      <w:r>
        <w:rPr>
          <w:color w:val="000000"/>
          <w:u w:color="000000"/>
        </w:rPr>
        <w:t>p. kostka brukowa lub płyty betonowe,</w:t>
      </w:r>
    </w:p>
    <w:p w:rsidR="00A77B3E" w:rsidRDefault="007D63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obiektów małej architektury;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 powierzchni biologicznie czynnej nie może być mniejszy niż 5% powierzchni działki;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dodatkowe nakazy, zakazy, ograniczenia i dopuszczenia:</w:t>
      </w:r>
    </w:p>
    <w:p w:rsidR="00A77B3E" w:rsidRDefault="007D63E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maksymalna wysokość towarzyszącej</w:t>
      </w:r>
      <w:r>
        <w:rPr>
          <w:color w:val="000000"/>
          <w:u w:color="000000"/>
        </w:rPr>
        <w:t xml:space="preserve"> infrastruktury technicznej: do 10 m.</w:t>
      </w:r>
    </w:p>
    <w:p w:rsidR="00A77B3E" w:rsidRDefault="007D63E1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Dział 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końcowe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>Wykonanie niniejszej uchwały powierza się Wójtowi Gminy Nieporęt.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b/>
        </w:rPr>
        <w:t>§ 39. </w:t>
      </w:r>
      <w:r>
        <w:rPr>
          <w:color w:val="000000"/>
          <w:u w:color="000000"/>
        </w:rPr>
        <w:t>Uchwała wchodzi</w:t>
      </w:r>
      <w:r>
        <w:rPr>
          <w:color w:val="000000"/>
          <w:u w:color="000000"/>
        </w:rPr>
        <w:t xml:space="preserve"> w życie po upływie 14 dni od dnia ogłoszenia w Dzienniku Urzędowym Województwa Mazowieckiego.</w:t>
      </w:r>
    </w:p>
    <w:p w:rsidR="00A77B3E" w:rsidRDefault="007D63E1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7D63E1">
      <w:pPr>
        <w:spacing w:before="120" w:after="120" w:line="360" w:lineRule="auto"/>
        <w:ind w:left="1016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7D63E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</w:t>
      </w:r>
    </w:p>
    <w:p w:rsidR="00A77B3E" w:rsidRDefault="007D63E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 sposobie rozpatrzenia uwag wniesionych do projektu „Miejscowego planu zagospodarowania przestrzennego </w:t>
      </w:r>
    </w:p>
    <w:p w:rsidR="00A77B3E" w:rsidRDefault="007D63E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dla</w:t>
      </w:r>
      <w:r>
        <w:rPr>
          <w:b/>
          <w:color w:val="000000"/>
          <w:u w:color="000000"/>
        </w:rPr>
        <w:t xml:space="preserve"> obszaru sołectwa Stanisławów Drugi, w gminie Nieporęt”</w:t>
      </w:r>
    </w:p>
    <w:p w:rsidR="00A77B3E" w:rsidRDefault="007D63E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Pierwsze wyłożenie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152"/>
        <w:gridCol w:w="1587"/>
        <w:gridCol w:w="3006"/>
        <w:gridCol w:w="1904"/>
        <w:gridCol w:w="1587"/>
        <w:gridCol w:w="1102"/>
        <w:gridCol w:w="1119"/>
        <w:gridCol w:w="3090"/>
      </w:tblGrid>
      <w:tr w:rsidR="00672A73">
        <w:tc>
          <w:tcPr>
            <w:tcW w:w="4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Data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wpływu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Nazwisko i imię,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nazwa jednostki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organizacyjnej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i adres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zgłaszającego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 uwagi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Oznaczenie nieruchomości, której dotyczy uwaga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Ustalenia projektu planu</w:t>
            </w:r>
          </w:p>
          <w:p w:rsidR="00672A73" w:rsidRDefault="007D63E1">
            <w:pPr>
              <w:jc w:val="left"/>
            </w:pPr>
            <w:r>
              <w:rPr>
                <w:b/>
                <w:sz w:val="18"/>
              </w:rPr>
              <w:t>dla nieruchomości, której dotyczy</w:t>
            </w:r>
          </w:p>
          <w:p w:rsidR="00672A73" w:rsidRDefault="007D63E1">
            <w:pPr>
              <w:jc w:val="left"/>
            </w:pPr>
            <w:r>
              <w:rPr>
                <w:b/>
                <w:sz w:val="18"/>
              </w:rPr>
              <w:t>uwaga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Rozstrzygnięcie Rady Gminy Nieporęt – załącznik do uchwały 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Nr ……… z dnia …….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672A73">
        <w:tc>
          <w:tcPr>
            <w:tcW w:w="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uwaga</w:t>
            </w:r>
          </w:p>
          <w:p w:rsidR="00672A73" w:rsidRDefault="007D63E1">
            <w:pPr>
              <w:jc w:val="left"/>
            </w:pPr>
            <w:r>
              <w:rPr>
                <w:b/>
                <w:sz w:val="18"/>
              </w:rPr>
              <w:t>uwzględniona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uwaga nie uwzględniona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2A73"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05.03.2020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[…]*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Brak zgody na przebieg drogi KDW22 przez teren działki.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145/6</w:t>
            </w:r>
            <w:r>
              <w:rPr>
                <w:sz w:val="18"/>
              </w:rPr>
              <w:t xml:space="preserve"> (błędny numer działki) – powinno być 144/18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KDW22</w:t>
            </w:r>
          </w:p>
          <w:p w:rsidR="00672A73" w:rsidRDefault="007D63E1">
            <w:pPr>
              <w:jc w:val="left"/>
            </w:pPr>
            <w:r>
              <w:rPr>
                <w:sz w:val="18"/>
              </w:rPr>
              <w:t>MN30, MN31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Uwzględniono w części. Likwiduje się drogę KDW22 na terenie działki Wnioskodawczyni.</w:t>
            </w:r>
          </w:p>
        </w:tc>
      </w:tr>
      <w:tr w:rsidR="00672A73"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05.03.2020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[…]*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Wniosek o likwidację planowanej linii zabudowy wyznaczonej w odległości 12 m od </w:t>
            </w:r>
            <w:r>
              <w:rPr>
                <w:sz w:val="18"/>
              </w:rPr>
              <w:t>działek leśnych lub zmniejszenie jej do obecnej 4 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114/20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MN18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Uwaga nieuwzględniona. W planie pozostaje wyznaczona nieprzekraczalna linia zabudowy od lasu w odległości 12 m od terenu leśnego. Wyznaczona nieprzekraczalna linia zabudowy określa </w:t>
            </w:r>
            <w:r>
              <w:rPr>
                <w:sz w:val="18"/>
              </w:rPr>
              <w:t>możliwość lokalizacji budynku według definicji nieprzekraczalnej linii zabudowy, dla której obowiązują przepisy odrębne z zakresu prawa budowlanego. Zapis ten ma umożliwić właścicielowi ubieganie się o możliwość odstępstwa, tj. zmniejszenia odległości wyni</w:t>
            </w:r>
            <w:r>
              <w:rPr>
                <w:sz w:val="18"/>
              </w:rPr>
              <w:t>kającej z przepisów p.poż, określonych w warunkach technicznych, jakim powinny odpowiadać budynki i ich usytuowanie.</w:t>
            </w:r>
          </w:p>
        </w:tc>
      </w:tr>
      <w:tr w:rsidR="00672A73"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05.03.2020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[…]*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Wniosek o zmianę strefy Z8 na MN17 </w:t>
            </w:r>
            <w:r>
              <w:rPr>
                <w:sz w:val="18"/>
              </w:rPr>
              <w:lastRenderedPageBreak/>
              <w:t>lub jej zmniejszenie na działkach 114/8, 114/1 i 114/15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114/8, 114/11 114/15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Z8,</w:t>
            </w:r>
          </w:p>
          <w:p w:rsidR="00672A73" w:rsidRDefault="007D63E1">
            <w:pPr>
              <w:jc w:val="left"/>
            </w:pPr>
            <w:r>
              <w:rPr>
                <w:sz w:val="18"/>
              </w:rPr>
              <w:lastRenderedPageBreak/>
              <w:t>MN17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Uwaga nieuwzględniona. Granica </w:t>
            </w:r>
            <w:r>
              <w:rPr>
                <w:sz w:val="18"/>
              </w:rPr>
              <w:lastRenderedPageBreak/>
              <w:t>terenów Z8 została wyznaczona zgodnie ze studium uwarunkowań i kierunków zagospodarowania przestrzennego gminy.</w:t>
            </w:r>
          </w:p>
        </w:tc>
      </w:tr>
      <w:tr w:rsidR="00672A73"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05.03.2020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[…]*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Wniosek o zmianę przeznaczenia działki nr 100 z zabudowy mieszkaniowej MN na zabudowę</w:t>
            </w:r>
            <w:r>
              <w:rPr>
                <w:sz w:val="18"/>
              </w:rPr>
              <w:t xml:space="preserve"> mieszkaniową i usługi MN/U. Ponadto wniesiono o zmniejszenie pasa wyłączonego z zabudowy w sąsiedztwie Kanału Bródnowskiego do 10 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MN17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Uwaga uwzględniona w części. Zmieniono przeznaczenie działki nr 100 z terenów zabudowy mieszkaniowej </w:t>
            </w:r>
            <w:r>
              <w:rPr>
                <w:sz w:val="18"/>
              </w:rPr>
              <w:t>jednorodzinnej MN na tereny zabudowy mieszkaniowej jednorodzinnej z towarzyszącą funkcją usługową MN/U. Wyznaczenie linii zabudowy wynika z obowiązujących przepisów, w tym z zapisów studium.</w:t>
            </w:r>
          </w:p>
        </w:tc>
      </w:tr>
      <w:tr w:rsidR="00672A73"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06.03.2020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[…]*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Brak zgody na przebieg drogi KDW19 przez dzia</w:t>
            </w:r>
            <w:r>
              <w:rPr>
                <w:sz w:val="18"/>
              </w:rPr>
              <w:t>łkę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141/8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MN28, MN29,</w:t>
            </w:r>
          </w:p>
          <w:p w:rsidR="00672A73" w:rsidRDefault="007D63E1">
            <w:pPr>
              <w:jc w:val="left"/>
            </w:pPr>
            <w:r>
              <w:rPr>
                <w:sz w:val="18"/>
              </w:rPr>
              <w:t>KDW19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Uwzględniono w części. Likwiduje się drogę KDW19 na terenie działki Wnioskodawczyni.</w:t>
            </w:r>
          </w:p>
        </w:tc>
      </w:tr>
      <w:tr w:rsidR="00672A73"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06.03.2020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[…]*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Brak zgody na przebieg drogi KDW19 przez działkę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141/8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MN28, MN29,</w:t>
            </w:r>
          </w:p>
          <w:p w:rsidR="00672A73" w:rsidRDefault="007D63E1">
            <w:pPr>
              <w:jc w:val="left"/>
            </w:pPr>
            <w:r>
              <w:rPr>
                <w:sz w:val="18"/>
              </w:rPr>
              <w:t>KDW19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Uwzględniono w części. Likwiduje się </w:t>
            </w:r>
            <w:r>
              <w:rPr>
                <w:sz w:val="18"/>
              </w:rPr>
              <w:t>drogę KDW19 na terenie działki Wnioskodawczyni.</w:t>
            </w:r>
          </w:p>
        </w:tc>
      </w:tr>
      <w:tr w:rsidR="00672A73"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06.03.2020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[…]*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Brak zgody na przebieg drogi KDW19 przez działkę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141/8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MN28, MN29,</w:t>
            </w:r>
          </w:p>
          <w:p w:rsidR="00672A73" w:rsidRDefault="007D63E1">
            <w:pPr>
              <w:jc w:val="left"/>
            </w:pPr>
            <w:r>
              <w:rPr>
                <w:sz w:val="18"/>
              </w:rPr>
              <w:t>KDW19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Uwzględniono w części. Likwiduje się drogę KDW19 na terenie działki Wnioskodawczyni.</w:t>
            </w:r>
          </w:p>
        </w:tc>
      </w:tr>
      <w:tr w:rsidR="00672A73"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06.03.2020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[…]*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Przesunięcie nieprzekraczalnej linii zabudowy od strony rurociągu do linii granicy strefy bezpieczeństwa dla rurociągów (według załącznika nr 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38/4, 39/21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MN2,</w:t>
            </w:r>
          </w:p>
          <w:p w:rsidR="00672A73" w:rsidRDefault="007D63E1">
            <w:pPr>
              <w:jc w:val="left"/>
            </w:pPr>
            <w:r>
              <w:rPr>
                <w:sz w:val="18"/>
              </w:rPr>
              <w:t>MN7,</w:t>
            </w:r>
          </w:p>
          <w:p w:rsidR="00672A73" w:rsidRDefault="007D63E1">
            <w:pPr>
              <w:jc w:val="left"/>
            </w:pPr>
            <w:r>
              <w:rPr>
                <w:sz w:val="18"/>
              </w:rPr>
              <w:t>Z2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Uwaga nieuwzględniona. Zgodnie bowiem z wytycznymi PERN „Przyjaźń” S.A dla istnieją</w:t>
            </w:r>
            <w:r>
              <w:rPr>
                <w:sz w:val="18"/>
              </w:rPr>
              <w:t xml:space="preserve">cych rurociągów naftowych należy zachować strefę bezpieczeństwa o szerokości minimum 20 m, których środkami są osie rurociągów. Tereny działek przeznaczonych pod zabudowę powinny znajdować się poza strefą bezpieczeństwa dla rurociągów naftowych. Odległość </w:t>
            </w:r>
            <w:r>
              <w:rPr>
                <w:sz w:val="18"/>
              </w:rPr>
              <w:t>planowanych budynków ma wynosić minimum 20 m od osi rurociągów naftowych.</w:t>
            </w:r>
          </w:p>
        </w:tc>
      </w:tr>
      <w:tr w:rsidR="00672A73"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06.03.2020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[…]*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Uwzględnienie poszerzenia drogi w ul. Grudzie poprzez wyznaczenie obowiązkowego oddania min. 3,0 m pod poszerzenie od strony Stanisławowa Drugiego (dotyczy </w:t>
            </w:r>
            <w:r>
              <w:rPr>
                <w:sz w:val="18"/>
              </w:rPr>
              <w:lastRenderedPageBreak/>
              <w:t>działek 145/5, 146, 147, 148). Optymalnie założenie poszerzenia 4,0 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145/5, 146, 147 i 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MN32,</w:t>
            </w:r>
          </w:p>
          <w:p w:rsidR="00672A73" w:rsidRDefault="007D63E1">
            <w:pPr>
              <w:jc w:val="left"/>
            </w:pPr>
            <w:r>
              <w:rPr>
                <w:sz w:val="18"/>
              </w:rPr>
              <w:t>MN33,</w:t>
            </w:r>
          </w:p>
          <w:p w:rsidR="00672A73" w:rsidRDefault="007D63E1">
            <w:pPr>
              <w:jc w:val="left"/>
            </w:pPr>
            <w:r>
              <w:rPr>
                <w:sz w:val="18"/>
              </w:rPr>
              <w:t>KDW24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Uwaga nieuwzględniona. Plan określa zasady obsługi komunikacyjnej, w tym nakazuje się, aby działki wydzielane na potrzeby dojść i dojazdów </w:t>
            </w:r>
            <w:r>
              <w:rPr>
                <w:sz w:val="18"/>
              </w:rPr>
              <w:t>spełniały następujące warunki:</w:t>
            </w:r>
          </w:p>
          <w:p w:rsidR="00672A73" w:rsidRDefault="007D63E1">
            <w:r>
              <w:rPr>
                <w:sz w:val="18"/>
              </w:rPr>
              <w:lastRenderedPageBreak/>
              <w:t>do obsługi do 4 działek budowlanych ustala się szerokość dojazdów nie mniejszą niż 6 m, a do obsługi powyżej 4 działek budowlanych ustala się szerokość dojazdów nie mniejszą niż 8 m. Nie przesądza jednak, po której stronie da</w:t>
            </w:r>
            <w:r>
              <w:rPr>
                <w:sz w:val="18"/>
              </w:rPr>
              <w:t>na droga ma zostać wytyczona. Jeżeli właściciel nieruchomości będzie chciał dokonać podziału i przeznaczyć pod drogę jak najmniejszą powierzchnię, zasadnym byłoby wydzielanie poszerzenia istniejącej drogi niż wydzielenie całej szerokości ze swojej działki.</w:t>
            </w:r>
          </w:p>
        </w:tc>
      </w:tr>
    </w:tbl>
    <w:p w:rsidR="00A77B3E" w:rsidRDefault="007D63E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[…]* - </w:t>
      </w:r>
      <w:r>
        <w:rPr>
          <w:color w:val="000000"/>
          <w:u w:color="000000"/>
        </w:rPr>
        <w:t>dane zanonimizowano w zakresie danych osobowych osób fizycznych na podstawie art. 5 ust. 1 Rozporządzenia Parlamentu Europejskiego i Rady (UE) 2016/679 z dnia 27.04.2016 r. w sprawie ochrony osób fizycznych w związku z przetwarzaniem danych osobow</w:t>
      </w:r>
      <w:r>
        <w:rPr>
          <w:color w:val="000000"/>
          <w:u w:color="000000"/>
        </w:rPr>
        <w:t>ych i w sprawie swobodnego przepływu takich danych oraz uchylenia dyrektywy 95/46/WE (ogólne  rozporządzenie o ochronie danych) (Dz.Urz. UE L z 04.05/2016 r., Nr 119, s.1), anonimizacji dokonał pracownik Urzędu Gminy Nieporęt – Maciej Czerski.</w:t>
      </w:r>
    </w:p>
    <w:p w:rsidR="00A77B3E" w:rsidRDefault="007D63E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Drugie wyłoż</w:t>
      </w:r>
      <w:r>
        <w:rPr>
          <w:b/>
          <w:color w:val="000000"/>
          <w:u w:color="000000"/>
        </w:rPr>
        <w:t>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095"/>
        <w:gridCol w:w="1574"/>
        <w:gridCol w:w="2983"/>
        <w:gridCol w:w="1889"/>
        <w:gridCol w:w="1574"/>
        <w:gridCol w:w="1110"/>
        <w:gridCol w:w="1110"/>
        <w:gridCol w:w="3115"/>
      </w:tblGrid>
      <w:tr w:rsidR="00672A73"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Data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wpływu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Nazwisko i imię,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nazwa jednostki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organizacyjnej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i adres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zgłaszającego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 uwagi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Oznaczenie nieruchomości, której dotyczy uwaga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Ustalenia projektu planu</w:t>
            </w:r>
          </w:p>
          <w:p w:rsidR="00672A73" w:rsidRDefault="007D63E1">
            <w:pPr>
              <w:jc w:val="left"/>
            </w:pPr>
            <w:r>
              <w:rPr>
                <w:b/>
                <w:sz w:val="18"/>
              </w:rPr>
              <w:t>dla nieruchomości, której dotyczy</w:t>
            </w:r>
          </w:p>
          <w:p w:rsidR="00672A73" w:rsidRDefault="007D63E1">
            <w:pPr>
              <w:jc w:val="left"/>
            </w:pPr>
            <w:r>
              <w:rPr>
                <w:b/>
                <w:sz w:val="18"/>
              </w:rPr>
              <w:t>uwaga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Rozstrzygnięcie Rady Gminy Nieporęt – załącznik do uchwały </w:t>
            </w:r>
          </w:p>
          <w:p w:rsidR="00672A73" w:rsidRDefault="007D63E1">
            <w:pPr>
              <w:jc w:val="center"/>
            </w:pPr>
            <w:r>
              <w:rPr>
                <w:b/>
                <w:sz w:val="18"/>
              </w:rPr>
              <w:t>Nr ……… z dnia …….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672A73"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uwaga</w:t>
            </w:r>
          </w:p>
          <w:p w:rsidR="00672A73" w:rsidRDefault="007D63E1">
            <w:pPr>
              <w:jc w:val="left"/>
            </w:pPr>
            <w:r>
              <w:rPr>
                <w:b/>
                <w:sz w:val="18"/>
              </w:rPr>
              <w:t>uwzględniona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uwaga nie uwzględniona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2A73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05.11.2020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[…]*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Brak zgody na zbyt szeroki pas zieleni od Kanału Bródnowskiego. Wniosek o zmniejszenie tego pasa z 40 </w:t>
            </w:r>
            <w:r>
              <w:rPr>
                <w:sz w:val="18"/>
              </w:rPr>
              <w:t>m do 20 m od Kanału.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132/10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MN24, Z6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D63E1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Uwaga nieuwzględniona. </w:t>
            </w:r>
          </w:p>
          <w:p w:rsidR="00672A73" w:rsidRDefault="007D63E1">
            <w:r>
              <w:rPr>
                <w:sz w:val="18"/>
              </w:rPr>
              <w:t xml:space="preserve">Zgodnie z art. 9 ust.4 ustawy z dnia 27 marca 2003 r. o planowaniu i zagospodarowaniu przestrzennym - ustalenia studium są wiążące dla organów gminy przy sporządzaniu planów miejscowych. </w:t>
            </w:r>
            <w:r>
              <w:rPr>
                <w:sz w:val="18"/>
              </w:rPr>
              <w:t xml:space="preserve">Ponieważ pas o takiej szerokości od Kanału Bródnowskiego został wyznaczony w „Studium uwarunkowań i kierunków zagospodarowania przestrzennego gminy Nieporęt”, uchwalonego uchwałą Nr X/46/2011 Rady Gminy </w:t>
            </w:r>
            <w:r>
              <w:rPr>
                <w:sz w:val="18"/>
              </w:rPr>
              <w:lastRenderedPageBreak/>
              <w:t>Nieporęt z dnia 9 czerwca 2011 r. - musiał on być prz</w:t>
            </w:r>
            <w:r>
              <w:rPr>
                <w:sz w:val="18"/>
              </w:rPr>
              <w:t>eniesiony do ustaleń projektu planu. Plan miejscowy nie może bowiem naruszać ustaleń Studium, które określa na tym odcinku tereny wykluczające zabudowę (tereny rolnicze o walorach ekologicznych). Tworzą one system przyrodniczy Gminy, którego zachowanie jes</w:t>
            </w:r>
            <w:r>
              <w:rPr>
                <w:sz w:val="18"/>
              </w:rPr>
              <w:t>t niezbędne dla przewietrzania obszaru.</w:t>
            </w:r>
          </w:p>
        </w:tc>
      </w:tr>
    </w:tbl>
    <w:p w:rsidR="00A77B3E" w:rsidRDefault="007D63E1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lastRenderedPageBreak/>
        <w:t xml:space="preserve">[…]* - </w:t>
      </w:r>
      <w:r>
        <w:rPr>
          <w:color w:val="000000"/>
          <w:u w:color="000000"/>
        </w:rPr>
        <w:t xml:space="preserve">dane zanonimizowano w zakresie danych osobowych osób fizycznych na podstawie art. 5 ust. 1 Rozporządzenia Parlamentu Europejskiego i Rady (UE) 2016/679 z dnia 27.04.2016 r. </w:t>
      </w:r>
      <w:r>
        <w:rPr>
          <w:color w:val="000000"/>
          <w:u w:color="000000"/>
        </w:rPr>
        <w:t>w sprawie ochrony osób fizycznych w związku z przetwarzaniem danych osobowych i w sprawie swobodnego przepływu takich danych oraz uchylenia dyrektywy 95/46/WE (ogólne rozporządzenie o ochronie danych) (Dz.Urz. UE L z 04.05/2016 r., Nr 119, s.1), anonimizac</w:t>
      </w:r>
      <w:r>
        <w:rPr>
          <w:color w:val="000000"/>
          <w:u w:color="000000"/>
        </w:rPr>
        <w:t>ji dokonał pracownik Urzędu Gminy Nieporęt – Maciej Czerski.</w:t>
      </w:r>
    </w:p>
    <w:p w:rsidR="00A77B3E" w:rsidRDefault="007D63E1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7D63E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Rady Gminy Nieporęt</w:t>
      </w:r>
    </w:p>
    <w:p w:rsidR="00A77B3E" w:rsidRDefault="007D63E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sposobie realizacji, zapisanych w planie, inwestycj</w:t>
      </w:r>
      <w:r>
        <w:rPr>
          <w:b/>
          <w:color w:val="000000"/>
          <w:u w:color="000000"/>
        </w:rPr>
        <w:t>i z zakresu infrastruktury technicznej, które należą do zadań własnych gminy, oraz zasadach ich finansowania</w:t>
      </w:r>
    </w:p>
    <w:p w:rsidR="00A77B3E" w:rsidRDefault="007D63E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przestrzennym, Rada Gminy Nieporęt rozstrzyga, co następ</w:t>
      </w:r>
      <w:r>
        <w:rPr>
          <w:color w:val="000000"/>
          <w:u w:color="000000"/>
        </w:rPr>
        <w:t>uje: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 ustaleń zawartych w uchwale w sprawie miejscowego planu zagospodarowania przestrzennego wynika, że realizacja zapisanych w nim zadań z zakresu infrastruktury technicznej pociąga za sobą wydatki z budżetu gminy w zakresie realizacji zadań </w:t>
      </w:r>
      <w:r>
        <w:rPr>
          <w:color w:val="000000"/>
          <w:u w:color="000000"/>
        </w:rPr>
        <w:t>własnych.</w:t>
      </w:r>
    </w:p>
    <w:p w:rsidR="00A77B3E" w:rsidRDefault="007D6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Inwestycje i nakłady wynikające z realizacji zapisów przedmiotowej uchwały, w zakresie budowy i rozbudowy infrastruktury technicznej, które są niezbędne dla prawidłowego i uporządkowanego zagospodarowania terenu objętego planem, będą finanso</w:t>
      </w:r>
      <w:r>
        <w:rPr>
          <w:color w:val="000000"/>
          <w:u w:color="000000"/>
        </w:rPr>
        <w:t>wane ze środków: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dochodów własnych gminy – podatków, według planowanej realizacji inwestycji, ujętych w budżecie gminy na poszczególne latach;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publicznych, pochodzących z budżetu Unii Europejskiej;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wynikających z porozumień, w ramach partnerstwa </w:t>
      </w:r>
      <w:r>
        <w:rPr>
          <w:color w:val="000000"/>
          <w:u w:color="000000"/>
        </w:rPr>
        <w:t>prywatno-publicznego;</w:t>
      </w:r>
    </w:p>
    <w:p w:rsidR="00A77B3E" w:rsidRDefault="007D63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 środków własnych inwestora, na terenie posiadanych nieruchomości.</w:t>
      </w:r>
    </w:p>
    <w:sectPr w:rsidR="00A77B3E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E1" w:rsidRDefault="007D63E1">
      <w:r>
        <w:separator/>
      </w:r>
    </w:p>
  </w:endnote>
  <w:endnote w:type="continuationSeparator" w:id="0">
    <w:p w:rsidR="007D63E1" w:rsidRDefault="007D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72A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2A73" w:rsidRDefault="007D63E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2A73" w:rsidRDefault="00672A73">
          <w:pPr>
            <w:jc w:val="left"/>
            <w:rPr>
              <w:sz w:val="18"/>
            </w:rPr>
          </w:pPr>
        </w:p>
      </w:tc>
    </w:tr>
  </w:tbl>
  <w:p w:rsidR="00672A73" w:rsidRDefault="00672A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72A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2A73" w:rsidRDefault="007D63E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2A73" w:rsidRDefault="00672A73">
          <w:pPr>
            <w:jc w:val="left"/>
            <w:rPr>
              <w:sz w:val="18"/>
            </w:rPr>
          </w:pPr>
        </w:p>
      </w:tc>
    </w:tr>
  </w:tbl>
  <w:p w:rsidR="00672A73" w:rsidRDefault="00672A7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672A7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2A73" w:rsidRDefault="007D63E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2A73" w:rsidRDefault="00672A73">
          <w:pPr>
            <w:jc w:val="left"/>
            <w:rPr>
              <w:sz w:val="18"/>
            </w:rPr>
          </w:pPr>
        </w:p>
      </w:tc>
    </w:tr>
  </w:tbl>
  <w:p w:rsidR="00672A73" w:rsidRDefault="00672A7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72A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2A73" w:rsidRDefault="007D63E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2A73" w:rsidRDefault="00672A73">
          <w:pPr>
            <w:jc w:val="left"/>
            <w:rPr>
              <w:sz w:val="18"/>
            </w:rPr>
          </w:pPr>
        </w:p>
      </w:tc>
    </w:tr>
  </w:tbl>
  <w:p w:rsidR="00672A73" w:rsidRDefault="00672A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E1" w:rsidRDefault="007D63E1">
      <w:r>
        <w:separator/>
      </w:r>
    </w:p>
  </w:footnote>
  <w:footnote w:type="continuationSeparator" w:id="0">
    <w:p w:rsidR="007D63E1" w:rsidRDefault="007D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72A73"/>
    <w:rsid w:val="007D63E1"/>
    <w:rsid w:val="00A77B3E"/>
    <w:rsid w:val="00CA2A55"/>
    <w:rsid w:val="00D5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936DFF-04BA-4AE0-A1A9-589A15F9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55C868C1-A208-4FF1-B789-7A32E655B80B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7692</Words>
  <Characters>46154</Characters>
  <Application>Microsoft Office Word</Application>
  <DocSecurity>0</DocSecurity>
  <Lines>384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miejscowego planu zagospodarowania przestrzennego dla obszaru sołectwa Stanisławów Drugi, w^gminie Nieporęt</dc:subject>
  <dc:creator>w.dzwonek</dc:creator>
  <cp:lastModifiedBy>Wiktoria Dzwonek</cp:lastModifiedBy>
  <cp:revision>2</cp:revision>
  <dcterms:created xsi:type="dcterms:W3CDTF">2021-02-15T14:15:00Z</dcterms:created>
  <dcterms:modified xsi:type="dcterms:W3CDTF">2021-02-15T14:15:00Z</dcterms:modified>
  <cp:category>Akt prawny</cp:category>
</cp:coreProperties>
</file>