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E5689" w:rsidRDefault="00950C68">
      <w:pPr>
        <w:jc w:val="center"/>
        <w:rPr>
          <w:rFonts w:ascii="Arial" w:hAnsi="Arial" w:cs="Arial"/>
          <w:b/>
          <w:caps/>
        </w:rPr>
      </w:pPr>
      <w:bookmarkStart w:id="0" w:name="_GoBack"/>
      <w:r w:rsidRPr="007E5689">
        <w:rPr>
          <w:rFonts w:ascii="Arial" w:hAnsi="Arial" w:cs="Arial"/>
          <w:b/>
          <w:caps/>
        </w:rPr>
        <w:t>Uchwała Nr ....................</w:t>
      </w:r>
      <w:r w:rsidRPr="007E5689">
        <w:rPr>
          <w:rFonts w:ascii="Arial" w:hAnsi="Arial" w:cs="Arial"/>
          <w:b/>
          <w:caps/>
        </w:rPr>
        <w:br/>
        <w:t>Rady Gminy Nieporęt</w:t>
      </w:r>
    </w:p>
    <w:p w:rsidR="00A77B3E" w:rsidRPr="007E5689" w:rsidRDefault="00950C68">
      <w:pPr>
        <w:spacing w:before="280" w:after="280"/>
        <w:jc w:val="center"/>
        <w:rPr>
          <w:rFonts w:ascii="Arial" w:hAnsi="Arial" w:cs="Arial"/>
          <w:b/>
          <w:caps/>
        </w:rPr>
      </w:pPr>
      <w:r w:rsidRPr="007E5689">
        <w:rPr>
          <w:rFonts w:ascii="Arial" w:hAnsi="Arial" w:cs="Arial"/>
        </w:rPr>
        <w:t>z dnia .................... 2021 r.</w:t>
      </w:r>
    </w:p>
    <w:p w:rsidR="00A77B3E" w:rsidRPr="007E5689" w:rsidRDefault="00950C68">
      <w:pPr>
        <w:keepNext/>
        <w:spacing w:after="480"/>
        <w:jc w:val="center"/>
        <w:rPr>
          <w:rFonts w:ascii="Arial" w:hAnsi="Arial" w:cs="Arial"/>
        </w:rPr>
      </w:pPr>
      <w:r w:rsidRPr="007E5689">
        <w:rPr>
          <w:rFonts w:ascii="Arial" w:hAnsi="Arial" w:cs="Arial"/>
          <w:b/>
        </w:rPr>
        <w:t>w sprawie w sprawie funduszu sołeckiego * w 2022** r.</w:t>
      </w:r>
    </w:p>
    <w:p w:rsidR="00A77B3E" w:rsidRPr="007E5689" w:rsidRDefault="00950C68">
      <w:pPr>
        <w:keepLines/>
        <w:spacing w:before="120" w:after="120"/>
        <w:ind w:firstLine="227"/>
        <w:rPr>
          <w:rFonts w:ascii="Arial" w:hAnsi="Arial" w:cs="Arial"/>
        </w:rPr>
      </w:pPr>
      <w:r w:rsidRPr="007E5689">
        <w:rPr>
          <w:rFonts w:ascii="Arial" w:hAnsi="Arial" w:cs="Arial"/>
        </w:rPr>
        <w:t>Na podstawie Na podstawie art.18 ust.2 pkt 15 ustawy z dnia 8 marca 1990 r. o samorządzie gminnym                  (Dz. U. z 2020 r., poz. 713, 1378) oraz art. 2 ust.1, 3*, 4 ** ustawy z dnia 21 lutego 2014 r.  o funduszu sołeckim (Dz. U. z 2014 r., poz. 301 z </w:t>
      </w:r>
      <w:proofErr w:type="spellStart"/>
      <w:r w:rsidRPr="007E5689">
        <w:rPr>
          <w:rFonts w:ascii="Arial" w:hAnsi="Arial" w:cs="Arial"/>
        </w:rPr>
        <w:t>późn</w:t>
      </w:r>
      <w:proofErr w:type="spellEnd"/>
      <w:r w:rsidRPr="007E5689">
        <w:rPr>
          <w:rFonts w:ascii="Arial" w:hAnsi="Arial" w:cs="Arial"/>
        </w:rPr>
        <w:t>. zm.), Rada Gminy Nieporęt uchwala co następuje:</w:t>
      </w:r>
    </w:p>
    <w:p w:rsidR="00A77B3E" w:rsidRPr="007E5689" w:rsidRDefault="00950C68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7E5689">
        <w:rPr>
          <w:rFonts w:ascii="Arial" w:hAnsi="Arial" w:cs="Arial"/>
          <w:b/>
        </w:rPr>
        <w:t>§ 1. </w:t>
      </w:r>
      <w:r w:rsidRPr="007E5689">
        <w:rPr>
          <w:rFonts w:ascii="Arial" w:hAnsi="Arial" w:cs="Arial"/>
        </w:rPr>
        <w:t>1. </w:t>
      </w:r>
      <w:r w:rsidRPr="007E5689">
        <w:rPr>
          <w:rFonts w:ascii="Arial" w:hAnsi="Arial" w:cs="Arial"/>
          <w:b/>
        </w:rPr>
        <w:t>* Wyraża się zgodę</w:t>
      </w:r>
      <w:r w:rsidRPr="007E5689">
        <w:rPr>
          <w:rFonts w:ascii="Arial" w:hAnsi="Arial" w:cs="Arial"/>
          <w:color w:val="000000"/>
          <w:u w:color="000000"/>
        </w:rPr>
        <w:t xml:space="preserve"> na wyodrębnienie w budżecie Gminy Nieporęt środków stanowiących fundusz sołecki.</w:t>
      </w:r>
    </w:p>
    <w:p w:rsidR="00A77B3E" w:rsidRPr="007E5689" w:rsidRDefault="00950C68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7E5689">
        <w:rPr>
          <w:rFonts w:ascii="Arial" w:hAnsi="Arial" w:cs="Arial"/>
        </w:rPr>
        <w:t>1. </w:t>
      </w:r>
      <w:r w:rsidRPr="007E5689">
        <w:rPr>
          <w:rFonts w:ascii="Arial" w:hAnsi="Arial" w:cs="Arial"/>
          <w:b/>
          <w:color w:val="000000"/>
          <w:u w:color="000000"/>
        </w:rPr>
        <w:t xml:space="preserve">** Nie wyraża się zgody </w:t>
      </w:r>
      <w:r w:rsidRPr="007E5689">
        <w:rPr>
          <w:rFonts w:ascii="Arial" w:hAnsi="Arial" w:cs="Arial"/>
          <w:color w:val="000000"/>
          <w:u w:color="000000"/>
        </w:rPr>
        <w:t>na wyodrębnienie w budżecie Gminy Nieporęt na 2022 r. środków stanowiących fundusz sołecki.</w:t>
      </w:r>
    </w:p>
    <w:p w:rsidR="00A77B3E" w:rsidRPr="007E5689" w:rsidRDefault="00950C68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7E5689">
        <w:rPr>
          <w:rFonts w:ascii="Arial" w:hAnsi="Arial" w:cs="Arial"/>
        </w:rPr>
        <w:t>2. </w:t>
      </w:r>
      <w:r w:rsidRPr="007E5689">
        <w:rPr>
          <w:rFonts w:ascii="Arial" w:hAnsi="Arial" w:cs="Arial"/>
          <w:color w:val="000000"/>
          <w:u w:color="000000"/>
        </w:rPr>
        <w:t>Wysokość środków przypadających z funduszu sołeckiego na dane sołectwo zostanie określona na podstawie art. 3 ustawy z dnia 21 lutego 2014 r. o funduszu sołeckim (Dz. U. z 2014 r., poz. 301 z </w:t>
      </w:r>
      <w:proofErr w:type="spellStart"/>
      <w:r w:rsidRPr="007E5689">
        <w:rPr>
          <w:rFonts w:ascii="Arial" w:hAnsi="Arial" w:cs="Arial"/>
          <w:color w:val="000000"/>
          <w:u w:color="000000"/>
        </w:rPr>
        <w:t>późn</w:t>
      </w:r>
      <w:proofErr w:type="spellEnd"/>
      <w:r w:rsidRPr="007E5689">
        <w:rPr>
          <w:rFonts w:ascii="Arial" w:hAnsi="Arial" w:cs="Arial"/>
          <w:color w:val="000000"/>
          <w:u w:color="000000"/>
        </w:rPr>
        <w:t>. zm.).*</w:t>
      </w:r>
    </w:p>
    <w:p w:rsidR="00A77B3E" w:rsidRPr="007E5689" w:rsidRDefault="00950C68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7E5689">
        <w:rPr>
          <w:rFonts w:ascii="Arial" w:hAnsi="Arial" w:cs="Arial"/>
          <w:b/>
        </w:rPr>
        <w:t>§ 2. </w:t>
      </w:r>
      <w:r w:rsidRPr="007E5689">
        <w:rPr>
          <w:rFonts w:ascii="Arial" w:hAnsi="Arial" w:cs="Arial"/>
          <w:color w:val="000000"/>
          <w:u w:color="000000"/>
        </w:rPr>
        <w:t>Wykonanie uchwały powierza się Wójtowi Gminy Nieporęt.</w:t>
      </w:r>
    </w:p>
    <w:p w:rsidR="00AE1C9E" w:rsidRPr="007E5689" w:rsidRDefault="00950C68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7E5689">
        <w:rPr>
          <w:rFonts w:ascii="Arial" w:hAnsi="Arial" w:cs="Arial"/>
          <w:b/>
        </w:rPr>
        <w:t>§ 3. </w:t>
      </w:r>
      <w:r w:rsidRPr="007E5689">
        <w:rPr>
          <w:rFonts w:ascii="Arial" w:hAnsi="Arial" w:cs="Arial"/>
          <w:color w:val="000000"/>
          <w:u w:color="000000"/>
        </w:rPr>
        <w:t xml:space="preserve">Uchwała wchodzi w życie z dniem podjęcia.  </w:t>
      </w:r>
    </w:p>
    <w:p w:rsidR="00AE1C9E" w:rsidRPr="007E5689" w:rsidRDefault="00950C68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7E5689">
        <w:rPr>
          <w:rFonts w:ascii="Arial" w:hAnsi="Arial" w:cs="Arial"/>
          <w:color w:val="000000"/>
          <w:u w:color="000000"/>
        </w:rPr>
        <w:t xml:space="preserve">__________________________________________________________________________________     </w:t>
      </w:r>
    </w:p>
    <w:p w:rsidR="00A77B3E" w:rsidRPr="007E5689" w:rsidRDefault="00950C68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  <w:sectPr w:rsidR="00A77B3E" w:rsidRPr="007E568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 w:rsidRPr="007E5689">
        <w:rPr>
          <w:rFonts w:ascii="Arial" w:hAnsi="Arial" w:cs="Arial"/>
          <w:color w:val="000000"/>
          <w:u w:color="000000"/>
        </w:rPr>
        <w:t xml:space="preserve"> * dot. przypadku wyrażenia zgody na wyodrębnienie w budżecie środków stanowiących fundusz sołecki,  ** dot. przypadku niewyrażenia zgody na wyodrębnienie w budżecie środków stanowiących fundusz sołecki.</w:t>
      </w:r>
    </w:p>
    <w:p w:rsidR="002C1A91" w:rsidRPr="007E5689" w:rsidRDefault="002C1A91">
      <w:pPr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:rsidR="002C1A91" w:rsidRPr="007E5689" w:rsidRDefault="00950C68">
      <w:pPr>
        <w:spacing w:line="360" w:lineRule="auto"/>
        <w:jc w:val="center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 w:rsidRPr="007E5689"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C1A91" w:rsidRPr="007E5689" w:rsidRDefault="00950C68">
      <w:pPr>
        <w:outlineLvl w:val="0"/>
        <w:rPr>
          <w:rFonts w:ascii="Arial" w:hAnsi="Arial" w:cs="Arial"/>
          <w:b/>
          <w:color w:val="000000"/>
          <w:szCs w:val="20"/>
          <w:shd w:val="clear" w:color="auto" w:fill="FFFFFF"/>
          <w:lang w:val="x-none" w:eastAsia="en-US" w:bidi="ar-SA"/>
        </w:rPr>
      </w:pPr>
      <w:r w:rsidRPr="007E5689">
        <w:rPr>
          <w:rFonts w:ascii="Arial" w:hAnsi="Arial" w:cs="Arial"/>
          <w:b/>
          <w:color w:val="000000"/>
          <w:szCs w:val="20"/>
          <w:shd w:val="clear" w:color="auto" w:fill="FFFFFF"/>
          <w:lang w:val="x-none" w:eastAsia="en-US" w:bidi="ar-SA"/>
        </w:rPr>
        <w:t>do projektu uchwały w sprawie funduszu sołeckiego w 2022 r.</w:t>
      </w:r>
    </w:p>
    <w:p w:rsidR="002C1A91" w:rsidRPr="007E5689" w:rsidRDefault="002C1A91">
      <w:pPr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:rsidR="002C1A91" w:rsidRPr="007E5689" w:rsidRDefault="00950C68">
      <w:pPr>
        <w:ind w:firstLine="708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7E5689">
        <w:rPr>
          <w:rFonts w:ascii="Arial" w:hAnsi="Arial" w:cs="Arial"/>
          <w:b/>
          <w:color w:val="000000"/>
          <w:szCs w:val="20"/>
          <w:shd w:val="clear" w:color="auto" w:fill="FFFFFF"/>
          <w:lang w:val="x-none" w:eastAsia="en-US" w:bidi="ar-SA"/>
        </w:rPr>
        <w:t>Zgodnie z art. 2 ust. 1 ustawy z dnia 21 lutego 2014 r. o funduszu sołeckim</w:t>
      </w:r>
      <w:r w:rsidR="00AE1C9E" w:rsidRPr="007E5689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Pr="007E5689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(Dz. U. z 2014 r., poz. 301 z </w:t>
      </w:r>
      <w:proofErr w:type="spellStart"/>
      <w:r w:rsidRPr="007E5689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 w:rsidRPr="007E5689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. zm.), rada gminy rozstrzyga o wyodrębnieniu w budżecie Gminy środków stanowiących fundusz sołecki, zwany dalej „funduszem”; do dnia 31 marca roku poprzedzającego rok budżetowy, podejmując uchwałę, w której wyraża zgodę albo nie wyraża zgody na wyodrębnienie funduszu w roku budżetowym. </w:t>
      </w:r>
      <w:r w:rsidRPr="007E5689">
        <w:rPr>
          <w:rFonts w:ascii="Arial" w:hAnsi="Arial" w:cs="Arial"/>
          <w:b/>
          <w:color w:val="000000"/>
          <w:szCs w:val="20"/>
          <w:shd w:val="clear" w:color="auto" w:fill="FFFFFF"/>
          <w:lang w:val="x-none" w:eastAsia="en-US" w:bidi="ar-SA"/>
        </w:rPr>
        <w:t xml:space="preserve">Zgodnie z art. 2 ust.2  w/w ustawy </w:t>
      </w:r>
      <w:r w:rsidRPr="007E5689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uchwała podjęta po dniu 31 marca roku poprzedzającego rok budżetowy, którego dotyczy, jest nieważna. </w:t>
      </w:r>
      <w:r w:rsidRPr="007E5689">
        <w:rPr>
          <w:rFonts w:ascii="Arial" w:hAnsi="Arial" w:cs="Arial"/>
          <w:b/>
          <w:color w:val="000000"/>
          <w:szCs w:val="20"/>
          <w:shd w:val="clear" w:color="auto" w:fill="FFFFFF"/>
          <w:lang w:val="x-none" w:eastAsia="en-US" w:bidi="ar-SA"/>
        </w:rPr>
        <w:t xml:space="preserve">Zgodnie z art. 2 ust. 3 w/w ustawy </w:t>
      </w:r>
      <w:r w:rsidRPr="007E5689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uchwała o wyrażeniu zgody na wyodrębnienie funduszu ma zastosowanie do kolejnych lat budżetowych następujących po roku, w którym została podjęta. </w:t>
      </w:r>
      <w:r w:rsidRPr="007E5689">
        <w:rPr>
          <w:rFonts w:ascii="Arial" w:hAnsi="Arial" w:cs="Arial"/>
          <w:b/>
          <w:color w:val="000000"/>
          <w:szCs w:val="20"/>
          <w:shd w:val="clear" w:color="auto" w:fill="FFFFFF"/>
          <w:lang w:val="x-none" w:eastAsia="en-US" w:bidi="ar-SA"/>
        </w:rPr>
        <w:t xml:space="preserve">Zgodnie z art. 2 ust. 4 w/w ustawy </w:t>
      </w:r>
      <w:r w:rsidRPr="007E5689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uchwała o niewyrażeniu zgody na wyodrębnienie funduszu ma zastosowanie wyłącznie do roku budżetowego następującego po roku, w którym została podjęta.</w:t>
      </w:r>
    </w:p>
    <w:p w:rsidR="002C1A91" w:rsidRPr="007E5689" w:rsidRDefault="002C1A91">
      <w:pPr>
        <w:spacing w:line="360" w:lineRule="auto"/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:rsidR="002C1A91" w:rsidRPr="007E5689" w:rsidRDefault="00950C68">
      <w:pPr>
        <w:spacing w:line="360" w:lineRule="auto"/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7E5689">
        <w:rPr>
          <w:rFonts w:ascii="Arial" w:hAnsi="Arial" w:cs="Arial"/>
          <w:color w:val="000000"/>
          <w:szCs w:val="20"/>
          <w:shd w:val="clear" w:color="auto" w:fill="FFFFFF"/>
        </w:rPr>
        <w:t>sporządziła:</w:t>
      </w:r>
      <w:r w:rsidR="00AE1C9E" w:rsidRPr="007E5689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7E5689">
        <w:rPr>
          <w:rFonts w:ascii="Arial" w:hAnsi="Arial" w:cs="Arial"/>
          <w:color w:val="000000"/>
          <w:szCs w:val="20"/>
          <w:shd w:val="clear" w:color="auto" w:fill="FFFFFF"/>
        </w:rPr>
        <w:t>K.</w:t>
      </w:r>
      <w:r w:rsidR="00AE1C9E" w:rsidRPr="007E5689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7E5689">
        <w:rPr>
          <w:rFonts w:ascii="Arial" w:hAnsi="Arial" w:cs="Arial"/>
          <w:color w:val="000000"/>
          <w:szCs w:val="20"/>
          <w:shd w:val="clear" w:color="auto" w:fill="FFFFFF"/>
        </w:rPr>
        <w:t>Skuza</w:t>
      </w:r>
      <w:bookmarkEnd w:id="0"/>
      <w:proofErr w:type="spellEnd"/>
    </w:p>
    <w:sectPr w:rsidR="002C1A91" w:rsidRPr="007E568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06" w:rsidRDefault="000F6306">
      <w:r>
        <w:separator/>
      </w:r>
    </w:p>
  </w:endnote>
  <w:endnote w:type="continuationSeparator" w:id="0">
    <w:p w:rsidR="000F6306" w:rsidRDefault="000F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C1A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1A91" w:rsidRDefault="00950C6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1A91" w:rsidRDefault="002C1A91">
          <w:pPr>
            <w:jc w:val="left"/>
            <w:rPr>
              <w:sz w:val="18"/>
            </w:rPr>
          </w:pPr>
        </w:p>
      </w:tc>
    </w:tr>
  </w:tbl>
  <w:p w:rsidR="002C1A91" w:rsidRDefault="002C1A9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C1A9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1A91" w:rsidRDefault="00950C6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1A91" w:rsidRDefault="002C1A91">
          <w:pPr>
            <w:jc w:val="left"/>
            <w:rPr>
              <w:sz w:val="18"/>
            </w:rPr>
          </w:pPr>
        </w:p>
      </w:tc>
    </w:tr>
  </w:tbl>
  <w:p w:rsidR="002C1A91" w:rsidRDefault="002C1A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06" w:rsidRDefault="000F6306">
      <w:r>
        <w:separator/>
      </w:r>
    </w:p>
  </w:footnote>
  <w:footnote w:type="continuationSeparator" w:id="0">
    <w:p w:rsidR="000F6306" w:rsidRDefault="000F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6306"/>
    <w:rsid w:val="002C1A91"/>
    <w:rsid w:val="007E5689"/>
    <w:rsid w:val="00950C68"/>
    <w:rsid w:val="00A77B3E"/>
    <w:rsid w:val="00AE1C9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74B2A-CFE1-47DD-B270-1171CF17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funduszu sołeckiego * w^2022** r.</dc:subject>
  <dc:creator>w.dzwonek</dc:creator>
  <cp:lastModifiedBy>Wiktoria Dzwonek</cp:lastModifiedBy>
  <cp:revision>3</cp:revision>
  <dcterms:created xsi:type="dcterms:W3CDTF">2021-03-04T09:37:00Z</dcterms:created>
  <dcterms:modified xsi:type="dcterms:W3CDTF">2021-03-18T08:57:00Z</dcterms:modified>
  <cp:category>Akt prawny</cp:category>
</cp:coreProperties>
</file>