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9414B4" w:rsidRDefault="0038220C">
      <w:pPr>
        <w:jc w:val="center"/>
        <w:rPr>
          <w:rFonts w:ascii="Arial" w:hAnsi="Arial" w:cs="Arial"/>
          <w:b/>
          <w:caps/>
          <w:sz w:val="24"/>
        </w:rPr>
      </w:pPr>
      <w:r w:rsidRPr="009414B4">
        <w:rPr>
          <w:rFonts w:ascii="Arial" w:hAnsi="Arial" w:cs="Arial"/>
          <w:b/>
          <w:caps/>
          <w:sz w:val="24"/>
        </w:rPr>
        <w:t>Uchwała Nr ....................</w:t>
      </w:r>
      <w:r w:rsidRPr="009414B4">
        <w:rPr>
          <w:rFonts w:ascii="Arial" w:hAnsi="Arial" w:cs="Arial"/>
          <w:b/>
          <w:caps/>
          <w:sz w:val="24"/>
        </w:rPr>
        <w:br/>
        <w:t>Rady Gminy Nieporęt</w:t>
      </w:r>
    </w:p>
    <w:p w:rsidR="00A77B3E" w:rsidRPr="009414B4" w:rsidRDefault="0038220C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9414B4">
        <w:rPr>
          <w:rFonts w:ascii="Arial" w:hAnsi="Arial" w:cs="Arial"/>
          <w:sz w:val="24"/>
        </w:rPr>
        <w:t>z dnia .................... 2021 r.</w:t>
      </w:r>
    </w:p>
    <w:p w:rsidR="00A77B3E" w:rsidRPr="009414B4" w:rsidRDefault="0038220C">
      <w:pPr>
        <w:keepNext/>
        <w:spacing w:after="480"/>
        <w:jc w:val="center"/>
        <w:rPr>
          <w:rFonts w:ascii="Arial" w:hAnsi="Arial" w:cs="Arial"/>
          <w:sz w:val="24"/>
        </w:rPr>
      </w:pPr>
      <w:r w:rsidRPr="009414B4">
        <w:rPr>
          <w:rFonts w:ascii="Arial" w:hAnsi="Arial" w:cs="Arial"/>
          <w:b/>
          <w:sz w:val="24"/>
        </w:rPr>
        <w:t>w sprawie wyrażenia zgody na zawarcie z dotychczasowym dzierżawcą, kolejnej umowy dzierżawy, której przedmiotem jest ta sama nieruchomość położona w Białobrzegach</w:t>
      </w:r>
      <w:r w:rsidRPr="009414B4">
        <w:rPr>
          <w:rFonts w:ascii="Arial" w:hAnsi="Arial" w:cs="Arial"/>
          <w:b/>
          <w:sz w:val="24"/>
        </w:rPr>
        <w:br/>
        <w:t>stanowiąca część działki nr 304</w:t>
      </w:r>
    </w:p>
    <w:p w:rsidR="00A77B3E" w:rsidRPr="009414B4" w:rsidRDefault="0038220C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9414B4">
        <w:rPr>
          <w:rFonts w:ascii="Arial" w:hAnsi="Arial" w:cs="Arial"/>
          <w:sz w:val="24"/>
        </w:rPr>
        <w:t>Na podstawie art. 18 ust. 2 pkt 9 lit. a) ustawy z dnia 8 marca 1990 r. o samorządzie gminnym  (Dz.U. z 202 r. poz. 713 i 1378) Rada Gminy Nieporęt  uchwala, co następuje:</w:t>
      </w:r>
    </w:p>
    <w:p w:rsidR="00A77B3E" w:rsidRPr="009414B4" w:rsidRDefault="0038220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9414B4">
        <w:rPr>
          <w:rFonts w:ascii="Arial" w:hAnsi="Arial" w:cs="Arial"/>
          <w:b/>
          <w:sz w:val="24"/>
        </w:rPr>
        <w:t>§ 1. </w:t>
      </w:r>
      <w:r w:rsidRPr="009414B4">
        <w:rPr>
          <w:rFonts w:ascii="Arial" w:hAnsi="Arial" w:cs="Arial"/>
          <w:sz w:val="24"/>
        </w:rPr>
        <w:t>Wyraża się zgodę na zawarcie z dotychczasowym dzierżawcą kolejnej umowy dzierżawy, której przedmiotem jest ta sama nieruchomość położona we wsi Białobrzegi w gminie Nieporęt na terenie gminnego Kompleksu Rekreacyjno-Wypoczynkowego Nieporęt-Pilawa, stanowiąca część działki nr 304 o pow. 400 m</w:t>
      </w:r>
      <w:r w:rsidRPr="009414B4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9414B4">
        <w:rPr>
          <w:rFonts w:ascii="Arial" w:hAnsi="Arial" w:cs="Arial"/>
          <w:color w:val="000000"/>
          <w:sz w:val="24"/>
          <w:u w:color="000000"/>
        </w:rPr>
        <w:t>, dla której Sąd Rejonowy w Legionowie IV Wydział Ksiąg Wieczystych prowadzi księgę wieczystą nr WA1L/00043848/2 – oznaczona w załączniku do niniejszej uchwały.</w:t>
      </w:r>
    </w:p>
    <w:p w:rsidR="00A77B3E" w:rsidRPr="009414B4" w:rsidRDefault="0038220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9414B4">
        <w:rPr>
          <w:rFonts w:ascii="Arial" w:hAnsi="Arial" w:cs="Arial"/>
          <w:b/>
          <w:sz w:val="24"/>
        </w:rPr>
        <w:t>§ 2. </w:t>
      </w:r>
      <w:r w:rsidRPr="009414B4">
        <w:rPr>
          <w:rFonts w:ascii="Arial" w:hAnsi="Arial" w:cs="Arial"/>
          <w:color w:val="000000"/>
          <w:sz w:val="24"/>
          <w:u w:color="000000"/>
        </w:rPr>
        <w:t>Wykonanie uchwały powierza się Wójtowi Gminy Nieporęt.</w:t>
      </w:r>
    </w:p>
    <w:p w:rsidR="00A77B3E" w:rsidRPr="009414B4" w:rsidRDefault="0038220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9414B4">
        <w:rPr>
          <w:rFonts w:ascii="Arial" w:hAnsi="Arial" w:cs="Arial"/>
          <w:b/>
          <w:sz w:val="24"/>
        </w:rPr>
        <w:t>§ 3. </w:t>
      </w:r>
      <w:r w:rsidRPr="009414B4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p w:rsidR="005F10DF" w:rsidRPr="009414B4" w:rsidRDefault="005F10DF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  <w:sectPr w:rsidR="005F10DF" w:rsidRPr="009414B4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Pr="009414B4" w:rsidRDefault="0038220C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9414B4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 w:rsidRPr="009414B4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9414B4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9414B4">
        <w:rPr>
          <w:rFonts w:ascii="Arial" w:hAnsi="Arial" w:cs="Arial"/>
          <w:sz w:val="24"/>
        </w:rPr>
        <w:t>Załącznik do uchwały</w:t>
      </w:r>
      <w:r w:rsidRPr="009414B4">
        <w:rPr>
          <w:rFonts w:ascii="Arial" w:hAnsi="Arial" w:cs="Arial"/>
          <w:color w:val="000000"/>
          <w:sz w:val="24"/>
          <w:u w:color="000000"/>
        </w:rPr>
        <w:t xml:space="preserve"> Nr ....................</w:t>
      </w:r>
      <w:r w:rsidRPr="009414B4">
        <w:rPr>
          <w:rFonts w:ascii="Arial" w:hAnsi="Arial" w:cs="Arial"/>
          <w:color w:val="000000"/>
          <w:sz w:val="24"/>
          <w:u w:color="000000"/>
        </w:rPr>
        <w:br/>
      </w:r>
      <w:r w:rsidRPr="009414B4">
        <w:rPr>
          <w:rFonts w:ascii="Arial" w:hAnsi="Arial" w:cs="Arial"/>
          <w:sz w:val="24"/>
        </w:rPr>
        <w:t>Rady Gminy Nieporęt</w:t>
      </w:r>
      <w:r w:rsidRPr="009414B4">
        <w:rPr>
          <w:rFonts w:ascii="Arial" w:hAnsi="Arial" w:cs="Arial"/>
          <w:color w:val="000000"/>
          <w:sz w:val="24"/>
          <w:u w:color="000000"/>
        </w:rPr>
        <w:br/>
      </w:r>
      <w:r w:rsidRPr="009414B4">
        <w:rPr>
          <w:rFonts w:ascii="Arial" w:hAnsi="Arial" w:cs="Arial"/>
          <w:sz w:val="24"/>
        </w:rPr>
        <w:t>z dnia .................... 2021 r.</w:t>
      </w:r>
      <w:r w:rsidRPr="009414B4">
        <w:rPr>
          <w:rFonts w:ascii="Arial" w:hAnsi="Arial" w:cs="Arial"/>
          <w:color w:val="000000"/>
          <w:sz w:val="24"/>
          <w:u w:color="000000"/>
        </w:rPr>
        <w:br/>
      </w:r>
      <w:hyperlink r:id="rId8" w:history="1">
        <w:r w:rsidRPr="009414B4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Zalacznik1.pdf</w:t>
        </w:r>
      </w:hyperlink>
    </w:p>
    <w:p w:rsidR="00BF6F18" w:rsidRPr="009414B4" w:rsidRDefault="00BF6F18">
      <w:pPr>
        <w:rPr>
          <w:rFonts w:ascii="Arial" w:hAnsi="Arial" w:cs="Arial"/>
          <w:sz w:val="24"/>
        </w:rPr>
      </w:pPr>
    </w:p>
    <w:p w:rsidR="00BF6F18" w:rsidRPr="009414B4" w:rsidRDefault="0038220C">
      <w:pPr>
        <w:jc w:val="center"/>
        <w:rPr>
          <w:rFonts w:ascii="Arial" w:hAnsi="Arial" w:cs="Arial"/>
          <w:sz w:val="24"/>
        </w:rPr>
      </w:pPr>
      <w:r w:rsidRPr="009414B4">
        <w:rPr>
          <w:rFonts w:ascii="Arial" w:hAnsi="Arial" w:cs="Arial"/>
          <w:b/>
          <w:sz w:val="24"/>
        </w:rPr>
        <w:t>Uzasadnienie</w:t>
      </w:r>
    </w:p>
    <w:p w:rsidR="00BF6F18" w:rsidRPr="009414B4" w:rsidRDefault="0038220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9414B4">
        <w:rPr>
          <w:rFonts w:ascii="Arial" w:hAnsi="Arial" w:cs="Arial"/>
          <w:b/>
          <w:sz w:val="24"/>
        </w:rPr>
        <w:t xml:space="preserve">do projektu uchwały </w:t>
      </w:r>
      <w:r w:rsidRPr="009414B4">
        <w:rPr>
          <w:rFonts w:ascii="Arial" w:hAnsi="Arial" w:cs="Arial"/>
          <w:b/>
          <w:i/>
          <w:color w:val="000000"/>
          <w:sz w:val="24"/>
          <w:u w:color="000000"/>
        </w:rPr>
        <w:t>w sprawie wyrażenia zgody na zawarcie z dotychczasowym dzierżawcą kolejnej umowy dzierżawy, której przedmiotem jest ta sama nieruchomość położona w Białobrzegach stanowiąca część działki o nr 304 </w:t>
      </w:r>
    </w:p>
    <w:p w:rsidR="00BF6F18" w:rsidRPr="009414B4" w:rsidRDefault="0038220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9414B4">
        <w:rPr>
          <w:rFonts w:ascii="Arial" w:hAnsi="Arial" w:cs="Arial"/>
          <w:b/>
          <w:i/>
          <w:color w:val="000000"/>
          <w:sz w:val="24"/>
          <w:u w:color="000000"/>
        </w:rPr>
        <w:t xml:space="preserve">  Zgodnie z art. 18 ust. 2 pkt. 9 lit. a) ustawy z dnia 8 marca 1990 r. o samorządzie gminnym, </w:t>
      </w:r>
      <w:r w:rsidRPr="009414B4">
        <w:rPr>
          <w:rFonts w:ascii="Arial" w:hAnsi="Arial" w:cs="Arial"/>
          <w:i/>
          <w:color w:val="000000"/>
          <w:sz w:val="24"/>
          <w:u w:color="000000"/>
        </w:rPr>
        <w:t xml:space="preserve">do wyłącznej właściwości rady gminy należy podejmowanie uchwał w sprawach majątkowych gminy, przekraczających zakres zwykłego zarządu, dotyczących: zasad nabywania, zbywania i obciążania nieruchomości oraz ich wydzierżawiania lub wynajmowania </w:t>
      </w:r>
      <w:r w:rsidRPr="009414B4">
        <w:rPr>
          <w:rFonts w:ascii="Arial" w:hAnsi="Arial" w:cs="Arial"/>
          <w:b/>
          <w:i/>
          <w:color w:val="000000"/>
          <w:sz w:val="24"/>
          <w:u w:color="000000"/>
        </w:rPr>
        <w:t>na czas oznaczony dłuższy niż 3 lata</w:t>
      </w:r>
      <w:r w:rsidRPr="009414B4">
        <w:rPr>
          <w:rFonts w:ascii="Arial" w:hAnsi="Arial" w:cs="Arial"/>
          <w:i/>
          <w:color w:val="000000"/>
          <w:sz w:val="24"/>
          <w:u w:color="000000"/>
        </w:rPr>
        <w:t xml:space="preserve"> lub na czas nieoznaczony, o ile ustawy szczególne nie stanowią inaczej; </w:t>
      </w:r>
      <w:r w:rsidRPr="009414B4">
        <w:rPr>
          <w:rFonts w:ascii="Arial" w:hAnsi="Arial" w:cs="Arial"/>
          <w:b/>
          <w:i/>
          <w:color w:val="000000"/>
          <w:sz w:val="24"/>
          <w:u w:color="000000"/>
        </w:rPr>
        <w:t>uchwała rady gminy jest wymagana również w przypadku, gdy po umowie zawartej na czas oznaczony do 3 lat strony zawierają kolejne umowy, których przedmiotem jest ta sama nieruchomość</w:t>
      </w:r>
      <w:r w:rsidRPr="009414B4">
        <w:rPr>
          <w:rFonts w:ascii="Arial" w:hAnsi="Arial" w:cs="Arial"/>
          <w:i/>
          <w:color w:val="000000"/>
          <w:sz w:val="24"/>
          <w:u w:color="000000"/>
        </w:rPr>
        <w:t>; do czasu określenia zasad</w:t>
      </w:r>
      <w:r w:rsidRPr="009414B4">
        <w:rPr>
          <w:rFonts w:ascii="Arial" w:hAnsi="Arial" w:cs="Arial"/>
          <w:b/>
          <w:i/>
          <w:color w:val="000000"/>
          <w:sz w:val="24"/>
          <w:u w:color="000000"/>
        </w:rPr>
        <w:t xml:space="preserve"> wójt może dokonywać tych czynności wyłącznie za zgodą rady gminy.</w:t>
      </w:r>
    </w:p>
    <w:p w:rsidR="00BF6F18" w:rsidRPr="009414B4" w:rsidRDefault="0038220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9414B4">
        <w:rPr>
          <w:rFonts w:ascii="Arial" w:hAnsi="Arial" w:cs="Arial"/>
          <w:color w:val="000000"/>
          <w:sz w:val="24"/>
          <w:u w:color="000000"/>
        </w:rPr>
        <w:t>Z regulacji prawnej wskazanej wyżej wynika, iż w przypadku objętym projektem uchwały, to jest                           w przypadku, gdy dzierżawa ma nastąpić na czas oznaczony – nie dłuższy niż 3 lata – nie obowiązuje przetargowy tryb wyłonienia dzierżawcy, z zastrzeżeniem jednak, że w przypadku gdy jest to kolejna umowa dzierżawy, obejmująca tą samą nieruchomość, na dzierżawę nieruchomości wymagana jest zgoda rady gminy także w przypadku, gdy kolejna dzierżawa nie będzie przekraczała okresu 3 lat.</w:t>
      </w:r>
    </w:p>
    <w:p w:rsidR="00BF6F18" w:rsidRPr="009414B4" w:rsidRDefault="0038220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9414B4">
        <w:rPr>
          <w:rFonts w:ascii="Arial" w:hAnsi="Arial" w:cs="Arial"/>
          <w:color w:val="000000"/>
          <w:sz w:val="24"/>
          <w:u w:color="000000"/>
        </w:rPr>
        <w:t>Powyższa nieruchomość jest dotychczas dzierżawiona na podstawie umowy dzierżawy zawartej do 30 kwietnia 2021 r. z  Regatowym Klubem Sportowym Lasery-Zegrze z siedzibą w Warszawie, adres: ul. Wróbla 10/56, 02-736 Warszawa.</w:t>
      </w:r>
    </w:p>
    <w:p w:rsidR="00BF6F18" w:rsidRPr="009414B4" w:rsidRDefault="0038220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9414B4">
        <w:rPr>
          <w:rFonts w:ascii="Arial" w:hAnsi="Arial" w:cs="Arial"/>
          <w:color w:val="000000"/>
          <w:sz w:val="24"/>
          <w:u w:color="000000"/>
        </w:rPr>
        <w:t>Część nieruchomości, objęta projektem uchwały wydzierżawiana jest obecnie na cele prowadzenia przez dotychczasowego dzierżawcę działalności statutowej w zakresie żeglarstwa i sportów wodnych, co koresponduje z przeznaczeniem terenu oraz pozwala na racjonalne wykorzystanie nieruchomości gminnych.</w:t>
      </w:r>
    </w:p>
    <w:p w:rsidR="00BF6F18" w:rsidRPr="009414B4" w:rsidRDefault="0038220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9414B4">
        <w:rPr>
          <w:rFonts w:ascii="Arial" w:hAnsi="Arial" w:cs="Arial"/>
          <w:color w:val="000000"/>
          <w:sz w:val="24"/>
          <w:u w:color="000000"/>
        </w:rPr>
        <w:t xml:space="preserve"> Projekt uchwały obejmuje zgodę na dzierżawę na okres do 3 lat nieruchomości stanowiącej część działki nr 304 o pow. 400 m</w:t>
      </w:r>
      <w:r w:rsidRPr="009414B4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9414B4">
        <w:rPr>
          <w:rFonts w:ascii="Arial" w:hAnsi="Arial" w:cs="Arial"/>
          <w:color w:val="000000"/>
          <w:sz w:val="24"/>
          <w:u w:color="000000"/>
        </w:rPr>
        <w:t>, dla której Sąd Rejonowy w Legionowie IV Wydział Ksiąg Wieczystych prowadzi księgę wieczystą nr WA1L/00043848/2 – na cele prowadzenia działalności statutowej w zakresie żeglarstwa i sportów wodnych.</w:t>
      </w:r>
    </w:p>
    <w:p w:rsidR="00BF6F18" w:rsidRPr="009414B4" w:rsidRDefault="0038220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9414B4">
        <w:rPr>
          <w:rFonts w:ascii="Arial" w:hAnsi="Arial" w:cs="Arial"/>
          <w:color w:val="000000"/>
          <w:sz w:val="24"/>
          <w:u w:color="000000"/>
        </w:rPr>
        <w:t>Dotychczasowy Dzierżawca wystąpił z wnioskiem z dnia 10 lutego 2021 r. o przedłużenie umowy dzierżawy objętej niniejszym projektem uchwały.</w:t>
      </w:r>
    </w:p>
    <w:p w:rsidR="00BF6F18" w:rsidRPr="009414B4" w:rsidRDefault="0038220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9414B4">
        <w:rPr>
          <w:rFonts w:ascii="Arial" w:hAnsi="Arial" w:cs="Arial"/>
          <w:color w:val="000000"/>
          <w:sz w:val="24"/>
          <w:u w:color="000000"/>
        </w:rPr>
        <w:t>Dotychczasowy dzierżawca wywiązuje się terminowo z opłacania czynszu dzierżawy oraz korzysta z nieruchomości zgodnie z jej umownym przeznaczeniem.</w:t>
      </w:r>
    </w:p>
    <w:p w:rsidR="00BF6F18" w:rsidRPr="009414B4" w:rsidRDefault="0038220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9414B4">
        <w:rPr>
          <w:rFonts w:ascii="Arial" w:hAnsi="Arial" w:cs="Arial"/>
          <w:color w:val="000000"/>
          <w:sz w:val="24"/>
          <w:u w:color="000000"/>
        </w:rPr>
        <w:t xml:space="preserve">Przygotowała: </w:t>
      </w:r>
      <w:proofErr w:type="spellStart"/>
      <w:r w:rsidRPr="009414B4">
        <w:rPr>
          <w:rFonts w:ascii="Arial" w:hAnsi="Arial" w:cs="Arial"/>
          <w:color w:val="000000"/>
          <w:sz w:val="24"/>
          <w:u w:color="000000"/>
        </w:rPr>
        <w:t>A.Madej</w:t>
      </w:r>
      <w:proofErr w:type="spellEnd"/>
    </w:p>
    <w:p w:rsidR="00BF6F18" w:rsidRPr="009414B4" w:rsidRDefault="0038220C">
      <w:pPr>
        <w:spacing w:before="120" w:after="120"/>
        <w:ind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9414B4">
        <w:rPr>
          <w:rFonts w:ascii="Arial" w:hAnsi="Arial" w:cs="Arial"/>
          <w:i/>
          <w:color w:val="000000"/>
          <w:sz w:val="24"/>
          <w:u w:color="000000"/>
        </w:rPr>
        <w:t xml:space="preserve">Nieporęt, dnia 15.03.2021 r. </w:t>
      </w:r>
      <w:bookmarkStart w:id="0" w:name="_GoBack"/>
      <w:bookmarkEnd w:id="0"/>
    </w:p>
    <w:sectPr w:rsidR="00BF6F18" w:rsidRPr="009414B4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1E" w:rsidRDefault="00C25E1E">
      <w:r>
        <w:separator/>
      </w:r>
    </w:p>
  </w:endnote>
  <w:endnote w:type="continuationSeparator" w:id="0">
    <w:p w:rsidR="00C25E1E" w:rsidRDefault="00C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F6F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6F18" w:rsidRDefault="0038220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6F18" w:rsidRDefault="00BF6F18">
          <w:pPr>
            <w:jc w:val="left"/>
            <w:rPr>
              <w:sz w:val="18"/>
            </w:rPr>
          </w:pPr>
        </w:p>
      </w:tc>
    </w:tr>
  </w:tbl>
  <w:p w:rsidR="00BF6F18" w:rsidRDefault="00BF6F1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F6F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6F18" w:rsidRDefault="0038220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6F18" w:rsidRDefault="00BF6F18">
          <w:pPr>
            <w:jc w:val="left"/>
            <w:rPr>
              <w:sz w:val="18"/>
            </w:rPr>
          </w:pPr>
        </w:p>
      </w:tc>
    </w:tr>
  </w:tbl>
  <w:p w:rsidR="00BF6F18" w:rsidRDefault="00BF6F1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F6F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6F18" w:rsidRDefault="0038220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6F18" w:rsidRDefault="00BF6F18">
          <w:pPr>
            <w:jc w:val="left"/>
            <w:rPr>
              <w:sz w:val="18"/>
            </w:rPr>
          </w:pPr>
        </w:p>
      </w:tc>
    </w:tr>
  </w:tbl>
  <w:p w:rsidR="00BF6F18" w:rsidRDefault="00BF6F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1E" w:rsidRDefault="00C25E1E">
      <w:r>
        <w:separator/>
      </w:r>
    </w:p>
  </w:footnote>
  <w:footnote w:type="continuationSeparator" w:id="0">
    <w:p w:rsidR="00C25E1E" w:rsidRDefault="00C2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8220C"/>
    <w:rsid w:val="005F10DF"/>
    <w:rsid w:val="009414B4"/>
    <w:rsid w:val="00A77B3E"/>
    <w:rsid w:val="00BF6F18"/>
    <w:rsid w:val="00C25E1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0D91C7-B43B-4DC8-829A-B76D1CCB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.dzwonek\AppData\Local\Temp\Legislator\DC25EB88-A6F2-4BC3-8602-DF963FF67D99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z^dotychczasowym dzierżawcą, kolejnej umowy dzierżawy, której przedmiotem jest ta sama nieruchomość położona w^Białobrzegach
stanowiąca część działki nr 304</dc:subject>
  <dc:creator>w.dzwonek</dc:creator>
  <cp:lastModifiedBy>Wiktoria Dzwonek</cp:lastModifiedBy>
  <cp:revision>3</cp:revision>
  <dcterms:created xsi:type="dcterms:W3CDTF">2021-03-17T08:08:00Z</dcterms:created>
  <dcterms:modified xsi:type="dcterms:W3CDTF">2021-03-18T09:05:00Z</dcterms:modified>
  <cp:category>Akt prawny</cp:category>
</cp:coreProperties>
</file>