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0423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04239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504239">
      <w:pPr>
        <w:keepNext/>
        <w:spacing w:after="480"/>
        <w:jc w:val="center"/>
      </w:pPr>
      <w:r>
        <w:rPr>
          <w:b/>
        </w:rPr>
        <w:t>w sprawie zmian w Wieloletniej Prognozie Finansowej Gminy Nieporęt na lata 2021– 2033.</w:t>
      </w:r>
    </w:p>
    <w:p w:rsidR="00A77B3E" w:rsidRDefault="00504239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15  ustawy z dnia 8 marca 1990 r. o samorządzie </w:t>
      </w:r>
      <w:r>
        <w:t xml:space="preserve">gminnym (Dz. U. z 2020 r., poz. 713, 1378, z 2021 r. poz. 1038), art. 226, art. 227, art. 228, art. 230 ust.6 i art. 243 ustawy z dnia 27 sierpnia 2009 r. o finansach publicznych (Dz. U. z 2021 r., poz. 305), </w:t>
      </w:r>
      <w:r>
        <w:rPr>
          <w:i/>
          <w:color w:val="000000"/>
          <w:u w:color="000000"/>
        </w:rPr>
        <w:t>Rada Gminy Nieporęt uchwala, co następuje:</w:t>
      </w:r>
    </w:p>
    <w:p w:rsidR="00A77B3E" w:rsidRDefault="005042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t>1. </w:t>
      </w:r>
      <w:r>
        <w:rPr>
          <w:color w:val="000000"/>
          <w:u w:color="000000"/>
        </w:rPr>
        <w:t>Załącznik Nr 1 „Wieloletnia Prognoza Finansowa Gminy Nieporęt na lata 2021 - 2033" do Uchwały Nr XXXIII/127/2020 Rady Gminy Nieporęt z dnia 21 grudnia 2020 r. w sprawie: Wieloletniej Prognozy Finansowej Gminy Nieporęt na lata 2021 – 2033, otrzymuje brz</w:t>
      </w:r>
      <w:r>
        <w:rPr>
          <w:color w:val="000000"/>
          <w:u w:color="000000"/>
        </w:rPr>
        <w:t>mienie określone w załączniku nr 1 do niniejszej uchwały.</w:t>
      </w:r>
    </w:p>
    <w:p w:rsidR="00A77B3E" w:rsidRDefault="005042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Dołącza się objaśnienia przyjętych wartości do Wieloletniej Prognozy Finansowej Gminy Nieporęt na lata 2021 – 2033.</w:t>
      </w:r>
    </w:p>
    <w:p w:rsidR="00A77B3E" w:rsidRDefault="005042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"Przedsięwzięcia do realizacji w latach 2021 - 2030" do Uch</w:t>
      </w:r>
      <w:r>
        <w:rPr>
          <w:color w:val="000000"/>
          <w:u w:color="000000"/>
        </w:rPr>
        <w:t>wały Nr XXXIII/127/2020 Rady Gminy Nieporęt z dnia 20 grudnia 2020 r. w sprawie: Wieloletniej Prognozy Finansowej Gminy  Nieporęt na lata 2021-2033, otrzymuje brzmienie określone w załączniku nr 2 do niniejszej uchwały.</w:t>
      </w:r>
    </w:p>
    <w:p w:rsidR="00A77B3E" w:rsidRDefault="005042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Wójtowi Gminy Nieporęt.</w:t>
      </w:r>
    </w:p>
    <w:p w:rsidR="00A77B3E" w:rsidRDefault="005042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76369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04239">
            <w:pPr>
              <w:jc w:val="center"/>
              <w:rPr>
                <w:color w:val="000000"/>
                <w:u w:color="000000"/>
              </w:rPr>
            </w:pPr>
            <w:r>
              <w:t>Przewodnicząca Rady Gminy Nieporęt</w:t>
            </w:r>
          </w:p>
          <w:p w:rsidR="0076369A" w:rsidRDefault="0076369A"/>
          <w:p w:rsidR="0076369A" w:rsidRDefault="0076369A"/>
          <w:p w:rsidR="0076369A" w:rsidRDefault="00504239">
            <w:pPr>
              <w:jc w:val="center"/>
            </w:pPr>
            <w:r>
              <w:rPr>
                <w:b/>
              </w:rPr>
              <w:t>Bogusława Tomasik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39" w:rsidRDefault="00504239">
      <w:r>
        <w:separator/>
      </w:r>
    </w:p>
  </w:endnote>
  <w:endnote w:type="continuationSeparator" w:id="0">
    <w:p w:rsidR="00504239" w:rsidRDefault="005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6369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6369A" w:rsidRDefault="0050423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6369A" w:rsidRDefault="0076369A">
          <w:pPr>
            <w:jc w:val="right"/>
            <w:rPr>
              <w:sz w:val="18"/>
            </w:rPr>
          </w:pPr>
        </w:p>
      </w:tc>
    </w:tr>
  </w:tbl>
  <w:p w:rsidR="0076369A" w:rsidRDefault="007636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39" w:rsidRDefault="00504239">
      <w:r>
        <w:separator/>
      </w:r>
    </w:p>
  </w:footnote>
  <w:footnote w:type="continuationSeparator" w:id="0">
    <w:p w:rsidR="00504239" w:rsidRDefault="0050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04239"/>
    <w:rsid w:val="0076369A"/>
    <w:rsid w:val="007E30A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27DD4-9B49-44E6-83AC-63C197A9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 w^Wieloletniej Prognozie Finansowej Gminy Nieporęt na lata 2021– 2033.</dc:subject>
  <dc:creator>w.dzwonek</dc:creator>
  <cp:lastModifiedBy>Wiktoria Dzwonek</cp:lastModifiedBy>
  <cp:revision>2</cp:revision>
  <dcterms:created xsi:type="dcterms:W3CDTF">2021-07-30T08:57:00Z</dcterms:created>
  <dcterms:modified xsi:type="dcterms:W3CDTF">2021-07-30T08:57:00Z</dcterms:modified>
  <cp:category>Akt prawny</cp:category>
</cp:coreProperties>
</file>