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B3672">
      <w:pPr>
        <w:jc w:val="center"/>
        <w:rPr>
          <w:b/>
          <w:caps/>
        </w:rPr>
      </w:pPr>
      <w:r>
        <w:rPr>
          <w:b/>
          <w:caps/>
        </w:rPr>
        <w:t>Stanowisko Nr ....................</w:t>
      </w:r>
      <w:r>
        <w:rPr>
          <w:b/>
          <w:caps/>
        </w:rPr>
        <w:br/>
        <w:t>Rady Gminy Nieporęt</w:t>
      </w:r>
    </w:p>
    <w:p w:rsidR="00A77B3E" w:rsidRDefault="005B367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5B3672">
      <w:pPr>
        <w:keepNext/>
        <w:spacing w:after="480"/>
        <w:jc w:val="center"/>
      </w:pPr>
      <w:r>
        <w:rPr>
          <w:b/>
        </w:rPr>
        <w:t>w sprawie sprzeciwu wobec planowanej lokalizacji cmentarza międzygminnego na granicy Gminy Nieporęt</w:t>
      </w:r>
    </w:p>
    <w:p w:rsidR="00A77B3E" w:rsidRDefault="005B3672">
      <w:pPr>
        <w:keepLines/>
        <w:spacing w:before="120" w:after="120"/>
        <w:ind w:firstLine="227"/>
      </w:pPr>
      <w:r>
        <w:t>Na podstawie art. 18 ust. 1 ustawy z dnia 8 marca 1990 r. o </w:t>
      </w:r>
      <w:r>
        <w:t xml:space="preserve">samorządzie gminnym (Dz. U. z 2021 r. poz. 1372 ze zm.) oraz § 56 ust. 2 pkt 3 i § 80 ust. 1 Statutu Gminy Nieporęt uchwalonego uchwałą Nr 5/XXI/04 Rady Gminy Nieporęt z dnia 19 lutego 2004 r. (Dz. Urz. Woj. </w:t>
      </w:r>
      <w:proofErr w:type="spellStart"/>
      <w:r>
        <w:t>Maz</w:t>
      </w:r>
      <w:proofErr w:type="spellEnd"/>
      <w:r>
        <w:t xml:space="preserve">. z 2004 r. Nr 59, poz. 1506, zm. z 2009 r., </w:t>
      </w:r>
      <w:r>
        <w:t>Nr 58 poz. 1477, zm. z 2013 r., poz. 13443, zm. z 2018 r., poz. 10532) Rada Gminy Nieporęt postanawia,  co następuje:</w:t>
      </w:r>
    </w:p>
    <w:p w:rsidR="00A77B3E" w:rsidRDefault="005B367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Wyrazić stanowczy sprzeciw wobec planowanej lokalizacji cmentarza międzygminnego </w:t>
      </w:r>
      <w:bookmarkStart w:id="0" w:name="_GoBack"/>
      <w:bookmarkEnd w:id="0"/>
      <w:r>
        <w:t>na granicy Gminy Nieporęt z </w:t>
      </w:r>
      <w:r>
        <w:t>Gminą Jabłonna w bezpośrednim sąsiedztwie miejscowości Józefów, gmina Nieporęt z przyczyn wskazanych w uzasadnieniu stanowiącym załącznik do niniejszego stanowiska.</w:t>
      </w:r>
    </w:p>
    <w:p w:rsidR="00A77B3E" w:rsidRDefault="005B3672">
      <w:pPr>
        <w:keepLines/>
        <w:spacing w:before="120" w:after="120"/>
        <w:ind w:firstLine="340"/>
      </w:pPr>
      <w:r>
        <w:rPr>
          <w:b/>
        </w:rPr>
        <w:t>§ 2. </w:t>
      </w:r>
      <w:r>
        <w:t>Poprzeć Wójta Gminy Nieporęt w działaniach zmierzających do zabezpieczenia interesu mi</w:t>
      </w:r>
      <w:r>
        <w:t>eszkańców Gminy Nieporęt, w szczególności mieszkańców miejscowości Józefów, w granicach której planowana jest lokalizacja cmentarza międzygminnego.</w:t>
      </w:r>
    </w:p>
    <w:p w:rsidR="00A77B3E" w:rsidRDefault="005B3672">
      <w:pPr>
        <w:keepLines/>
        <w:spacing w:before="120" w:after="120"/>
        <w:ind w:firstLine="340"/>
      </w:pPr>
      <w:r>
        <w:rPr>
          <w:b/>
        </w:rPr>
        <w:t>§ 3. </w:t>
      </w:r>
      <w:r>
        <w:t>Przekazać niniejsze Stanowisko:</w:t>
      </w:r>
    </w:p>
    <w:p w:rsidR="00A77B3E" w:rsidRDefault="005B3672">
      <w:pPr>
        <w:spacing w:before="120" w:after="120"/>
        <w:ind w:left="340" w:hanging="227"/>
      </w:pPr>
      <w:r>
        <w:t>1) </w:t>
      </w:r>
      <w:r>
        <w:t>Wojewodzie Województwa Mazowieckiego;</w:t>
      </w:r>
    </w:p>
    <w:p w:rsidR="00A77B3E" w:rsidRDefault="005B3672">
      <w:pPr>
        <w:spacing w:before="120" w:after="120"/>
        <w:ind w:left="340" w:hanging="227"/>
      </w:pPr>
      <w:r>
        <w:t>2) </w:t>
      </w:r>
      <w:r>
        <w:t>Marszałkowi Województwa Maz</w:t>
      </w:r>
      <w:r>
        <w:t>owieckiego;</w:t>
      </w:r>
    </w:p>
    <w:p w:rsidR="00A77B3E" w:rsidRDefault="005B3672">
      <w:pPr>
        <w:spacing w:before="120" w:after="120"/>
        <w:ind w:left="340" w:hanging="227"/>
      </w:pPr>
      <w:r>
        <w:t>3) </w:t>
      </w:r>
      <w:r>
        <w:t>Prezydentowi Miasta Legionowo;</w:t>
      </w:r>
    </w:p>
    <w:p w:rsidR="00A77B3E" w:rsidRDefault="005B3672">
      <w:pPr>
        <w:spacing w:before="120" w:after="120"/>
        <w:ind w:left="340" w:hanging="227"/>
      </w:pPr>
      <w:r>
        <w:t>4) </w:t>
      </w:r>
      <w:r>
        <w:t>Radzie Miasta Legionowo;</w:t>
      </w:r>
    </w:p>
    <w:p w:rsidR="00A77B3E" w:rsidRDefault="005B3672">
      <w:pPr>
        <w:spacing w:before="120" w:after="120"/>
        <w:ind w:left="340" w:hanging="227"/>
      </w:pPr>
      <w:r>
        <w:t>5) </w:t>
      </w:r>
      <w:r>
        <w:t>Wójtowi Gminy Jabłonna;</w:t>
      </w:r>
    </w:p>
    <w:p w:rsidR="00A77B3E" w:rsidRDefault="005B3672">
      <w:pPr>
        <w:spacing w:before="120" w:after="120"/>
        <w:ind w:left="340" w:hanging="227"/>
      </w:pPr>
      <w:r>
        <w:t>6) </w:t>
      </w:r>
      <w:r>
        <w:t>Radzie Gminy Jabłonna;</w:t>
      </w:r>
    </w:p>
    <w:p w:rsidR="00A77B3E" w:rsidRDefault="005B3672">
      <w:pPr>
        <w:spacing w:before="120" w:after="120"/>
        <w:ind w:left="340" w:hanging="227"/>
      </w:pPr>
      <w:r>
        <w:t>7) </w:t>
      </w:r>
      <w:r>
        <w:t>Staroście Powiatu Legionowskiego;</w:t>
      </w:r>
    </w:p>
    <w:p w:rsidR="00A77B3E" w:rsidRDefault="005B3672">
      <w:pPr>
        <w:spacing w:before="120" w:after="120"/>
        <w:ind w:left="340" w:hanging="227"/>
      </w:pPr>
      <w:r>
        <w:t>8) </w:t>
      </w:r>
      <w:r>
        <w:t>Radzie Powiatu Legionowskiego;</w:t>
      </w:r>
    </w:p>
    <w:p w:rsidR="00A77B3E" w:rsidRDefault="005B3672">
      <w:pPr>
        <w:spacing w:before="120" w:after="120"/>
        <w:ind w:left="340" w:hanging="227"/>
      </w:pPr>
      <w:r>
        <w:t>9) </w:t>
      </w:r>
      <w:r>
        <w:t>Wójtowi Gminy Wieliszew;</w:t>
      </w:r>
    </w:p>
    <w:p w:rsidR="00A77B3E" w:rsidRDefault="005B3672">
      <w:pPr>
        <w:spacing w:before="120" w:after="120"/>
        <w:ind w:left="340" w:hanging="227"/>
      </w:pPr>
      <w:r>
        <w:t>10) </w:t>
      </w:r>
      <w:r>
        <w:t>Radzie Gminy Wieliszew;</w:t>
      </w:r>
    </w:p>
    <w:p w:rsidR="00A77B3E" w:rsidRDefault="005B3672">
      <w:pPr>
        <w:spacing w:before="120" w:after="120"/>
        <w:ind w:left="340" w:hanging="227"/>
      </w:pPr>
      <w:r>
        <w:t>11</w:t>
      </w:r>
      <w:r>
        <w:t>) </w:t>
      </w:r>
      <w:r>
        <w:t>Burmistrzowi Miasta i Gminy Serock;</w:t>
      </w:r>
    </w:p>
    <w:p w:rsidR="00A77B3E" w:rsidRDefault="005B3672">
      <w:pPr>
        <w:spacing w:before="120" w:after="120"/>
        <w:ind w:left="340" w:hanging="227"/>
      </w:pPr>
      <w:r>
        <w:t>12) </w:t>
      </w:r>
      <w:r>
        <w:t>Radzie Miejskiej w Serocku.</w:t>
      </w:r>
    </w:p>
    <w:p w:rsidR="00A77B3E" w:rsidRDefault="005B3672">
      <w:pPr>
        <w:keepLines/>
        <w:spacing w:before="120" w:after="120"/>
        <w:ind w:firstLine="340"/>
      </w:pPr>
      <w:r>
        <w:rPr>
          <w:b/>
        </w:rPr>
        <w:t>§ 4. </w:t>
      </w:r>
      <w:r>
        <w:t>Stanowisko wchodzi w życie z dniem podjęcia.</w:t>
      </w:r>
    </w:p>
    <w:p w:rsidR="00FF7B68" w:rsidRDefault="00FF7B68">
      <w:pPr>
        <w:keepLines/>
        <w:spacing w:before="120" w:after="120"/>
        <w:ind w:firstLine="340"/>
        <w:sectPr w:rsidR="00FF7B6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5B3672">
      <w:pPr>
        <w:spacing w:before="120" w:after="120" w:line="360" w:lineRule="auto"/>
        <w:ind w:left="5449"/>
        <w:jc w:val="left"/>
      </w:pPr>
      <w:r>
        <w:lastRenderedPageBreak/>
        <w:fldChar w:fldCharType="begin"/>
      </w:r>
      <w:r>
        <w:fldChar w:fldCharType="end"/>
      </w:r>
      <w:r>
        <w:t xml:space="preserve">Załącznik do stanowiska Nr </w:t>
      </w:r>
      <w:r>
        <w:t>....................</w:t>
      </w:r>
      <w:r>
        <w:br/>
        <w:t>Rady Gminy Nieporęt</w:t>
      </w:r>
      <w:r>
        <w:br/>
        <w:t>z dnia....................2021 r.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Uzasadnienie Stanowiska Rady Gminy Nieporęt w sprawie sprzeciwu wobec planowanej lokalizacji cmentarza międzygminnego na granicy Gminy Nieporęt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Rada Gminy Nieporęt zmuszona jest i</w:t>
      </w:r>
      <w:r>
        <w:rPr>
          <w:color w:val="000000"/>
          <w:u w:color="000000"/>
        </w:rPr>
        <w:t> zgłasza stanowczy sprzeciw wobec planowanej, przez Prezydenta Miasta Legionowo w porozumieniu z Wójtem Gminy Jabłonna, lokalizacji cmentarza międzygminnego na granicy Gminy Nieporęt z Gminą Jabłonna w bezpośrednim sąsiedztwie miejscowości Józefów, gmina N</w:t>
      </w:r>
      <w:r>
        <w:rPr>
          <w:color w:val="000000"/>
          <w:u w:color="000000"/>
        </w:rPr>
        <w:t>ieporęt.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planowanej inwestycji wzbudza duże zaniepokojenie i oburzenie mieszkańców Gminy Nieporęt, w szczególności mieszkańców miejscowości Józefów, leżącej w bezpośrednim sąsiedztwie planowanej lokalizacji cmentarza, czego wyrazem była petycj</w:t>
      </w:r>
      <w:r>
        <w:rPr>
          <w:color w:val="000000"/>
          <w:u w:color="000000"/>
        </w:rPr>
        <w:t>a złożona przez mieszkańców tej miejscowości 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Teren, na którym planowana jest lokalizacja cmentarza leży w granicach Gminy Jabłonna na granicy z Gminą Nieporęt. Jednak to na terenie Gminy Nieporęt w miejscowości Józefów, w bezpośrednim sąsiedztwie planowa</w:t>
      </w:r>
      <w:r>
        <w:rPr>
          <w:color w:val="000000"/>
          <w:u w:color="000000"/>
        </w:rPr>
        <w:t>nej lokalizacji cmentarza znajdują się zabudowania, w tym wiele nowopowstałych domów mieszkalnych, natomiast na terenie gminy Jabłonna w tym rejonie teren jest niezabudowany. Niezrozumiałe jest też postępowanie władz miasta Legionowo oraz Jabłonny, które b</w:t>
      </w:r>
      <w:r>
        <w:rPr>
          <w:color w:val="000000"/>
          <w:u w:color="000000"/>
        </w:rPr>
        <w:t>ez jakichkolwiek uzgodnień z gminą Nieporęt planują taką inwestycję.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Wybierając umiejscowienie cmentarza, należy poprzedzić to badaniami geologicznymi, które pokażą warunki gruntowo-wodne danego miejsca, następnie istotne jest sprawdzenie odległości od zab</w:t>
      </w:r>
      <w:r>
        <w:rPr>
          <w:color w:val="000000"/>
          <w:u w:color="000000"/>
        </w:rPr>
        <w:t>udowań.  Ponadto należy wziąć pod uwagę dostępność komunikacyjną, czyli łatwy dojazd i dojście do cmentarza. Lokalizacja cmentarza w tym miejscu, przy braku odpowiedniej infrastruktury drogowej, będzie musiała opierać się na istniejącej infrastrukturze dro</w:t>
      </w:r>
      <w:r>
        <w:rPr>
          <w:color w:val="000000"/>
          <w:u w:color="000000"/>
        </w:rPr>
        <w:t>gowej, wybudowanej nakładem gminy Nieporęt mającej służyć mieszkańcom gminy Nieporęt. Obsługa komunikacyjna planowanego cmentarza odbywać się będzie głównie poprzez jedyną drogę gminną ul. Leśną położona na terenie Gminy Nieporęt w Józefowie, która posiada</w:t>
      </w:r>
      <w:r>
        <w:rPr>
          <w:color w:val="000000"/>
          <w:u w:color="000000"/>
        </w:rPr>
        <w:t xml:space="preserve"> szerokość zmienną - na niektórych odcinkach jest zawężona do szerokości ok. 3m.  Obecnie droga przewidziana jest tylko do obsługi  terenów mieszkaniowych (wybudowana na tym odcinku z kostki brukowej), natomiast działalności cmentarza z pewnością będzie to</w:t>
      </w:r>
      <w:r>
        <w:rPr>
          <w:color w:val="000000"/>
          <w:u w:color="000000"/>
        </w:rPr>
        <w:t>warzyszyć zwiększone natężenie ruchu drogowego, co nieuchronnie spowoduje utrudnienia dla mieszkańców Józefowa w dojechaniu do swoich  domów i gospodarstw położonych przy tej drodze. Będzie to miało także negatywny wpływ na poczucie bezpieczeństwa oraz kom</w:t>
      </w:r>
      <w:r>
        <w:rPr>
          <w:color w:val="000000"/>
          <w:u w:color="000000"/>
        </w:rPr>
        <w:t>fort życia okolicznych mieszkańców.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Lokalizacja cmentarza wpłynie także negatywnie na stan środowiska przyrodniczego, w tym szatę roślinną oraz zwierzęcą tego terenu, a tym samym wpłynie na znaczne pogorszenie jakości powietrza.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M</w:t>
      </w:r>
      <w:r>
        <w:rPr>
          <w:color w:val="000000"/>
          <w:u w:color="000000"/>
        </w:rPr>
        <w:t>inistra Infrastruktury z dnia 7 marca 2008 r. (Dz.U. z 2008 r. Nr 48, poz. 284) w sprawie wymagań jakie, muszą spełniać cmentarze groby i inne miejsca pochówku zwłok i szczątków: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„§ 4. Usytuowanie terenu cmentarza powinno wykluczać możliwość wywierania szk</w:t>
      </w:r>
      <w:r>
        <w:rPr>
          <w:color w:val="000000"/>
          <w:u w:color="000000"/>
        </w:rPr>
        <w:t>odliwego wpływu na otoczenie, w szczególności powinno spełniać wymagania wskazane w przepisach określających, jakie tereny pod względem sanitarnym są odpowiednie na cmentarze.”.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„§ 9. 1. Do cmentarza należy zapewnić dojścia i dojazdy przystosowane do sposo</w:t>
      </w:r>
      <w:r>
        <w:rPr>
          <w:color w:val="000000"/>
          <w:u w:color="000000"/>
        </w:rPr>
        <w:t>bu jego użytkowania.”.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Ministra Gospodarki z dnia 25 sierpnia 1959 r. (Dz.U. z 1959 r. Nr 52 poz. 315) w sprawie określenia, jakie tereny pod względem sanitarnym są odpowiednie na cmentarze: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„§ 1. 1.Teren pod cmentarz powinien być</w:t>
      </w:r>
      <w:r>
        <w:rPr>
          <w:color w:val="000000"/>
          <w:u w:color="000000"/>
        </w:rPr>
        <w:t xml:space="preserve"> lokalizowany w sposób wykluczający możliwość wywierania szkodliwego wpływu cmentarza na otoczenie.”.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„§ 4. 1. Teren cmentarza powinien znajdować się w miarę możności na wzniesieniu i nie podlegać zalewom oraz posiadać ukształtowanie umożliwiające łatwy sp</w:t>
      </w:r>
      <w:r>
        <w:rPr>
          <w:color w:val="000000"/>
          <w:u w:color="000000"/>
        </w:rPr>
        <w:t>ływ wód deszczowych.”.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„§ 6. Miejsce na cmentarz powinno być w miarę możności tak wybrane, aby najczęściej spotykane w tym miejscu wiatry wiały od terenów mieszkaniowych w kierunku cmentarza.”.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Należy wskazać, że  teren pod cmentarz powinien być lokalizowa</w:t>
      </w:r>
      <w:r>
        <w:rPr>
          <w:color w:val="000000"/>
          <w:u w:color="000000"/>
        </w:rPr>
        <w:t>ny w sposób wykluczający możliwość wywierania szkodliwego wpływu cmentarza na otoczenie. Przypadkowa lokalizacja cmentarza może wpływać negatywnie na środowisko przyrodnicze, a tym samym zdrowie okolicznych mieszkańców. Dlatego też na cmentarze należy prze</w:t>
      </w:r>
      <w:r>
        <w:rPr>
          <w:color w:val="000000"/>
          <w:u w:color="000000"/>
        </w:rPr>
        <w:t>znaczać tereny na krańcach miast, osiedli lub gromad, w izolacji od zabudowań,  na gruntach przeznaczonych pod zieleń publiczną lub odpowiednich na jej urządzenie, w pobliżu miejscowej sieci komunikacyjnej.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Wskazywana lokalizacja w sąsiedztwie już istnieją</w:t>
      </w:r>
      <w:r>
        <w:rPr>
          <w:color w:val="000000"/>
          <w:u w:color="000000"/>
        </w:rPr>
        <w:t>cych zabudowań oraz w terenie przeznaczonym na zabudowę mieszkaniową negatywnie wpłynie na otoczenie, a także spowoduje znaczne obniżenie cen nieruchomości godząc bezpośrednio w interes ich właścicieli. Mieszkańcy czują się zaskoczeni taką propozycją, oszu</w:t>
      </w:r>
      <w:r>
        <w:rPr>
          <w:color w:val="000000"/>
          <w:u w:color="000000"/>
        </w:rPr>
        <w:t>kani i zaniepokojeni.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Warto zaznaczyć, że uwarunkowania i ograniczenia wynikające z ewentualnej lokalizacji cmentarza nie były uwzględniane w obowiązujących na terenie gminy Nieporęt miejscowych planach zagospodarowania przestrzennego ani w studium uwarunk</w:t>
      </w:r>
      <w:r>
        <w:rPr>
          <w:color w:val="000000"/>
          <w:u w:color="000000"/>
        </w:rPr>
        <w:t>owań i kierunków zagospodarowania przestrzennego Gminy Nieporęt z uwagi, że ani miejscowy plan zagospodarowania przestrzennego obowiązujący na terenie Gminy Jabłonna od roku 2004 ani studium uwarunkowań i kierunków zagospodarowania przestrzennego gminy Jab</w:t>
      </w:r>
      <w:r>
        <w:rPr>
          <w:color w:val="000000"/>
          <w:u w:color="000000"/>
        </w:rPr>
        <w:t>łonna z roku 2015 nie przewidywały w tym rejonie cmentarza, tylko zabudowę mieszkaniową jednorodzinną i częściowo teren usług komercyjnych z zakresu kultury, sportu i rekreacji.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Należy podkreślić, że planowana lokalizacja cmentarza:</w:t>
      </w:r>
    </w:p>
    <w:p w:rsidR="00A77B3E" w:rsidRDefault="005B36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planowana jest na ter</w:t>
      </w:r>
      <w:r>
        <w:rPr>
          <w:color w:val="000000"/>
          <w:u w:color="000000"/>
        </w:rPr>
        <w:t xml:space="preserve">enach położonych w granicach gminy Jabłonna, a będących własnością miasta Legionowo, objętych miejscowym planem zagospodarowania przestrzennego z 2004 r. oznaczonych jako teren zabudowy mieszkaniowej jednorodzinnej i w części jako teren usług komercyjnych </w:t>
      </w:r>
      <w:r>
        <w:rPr>
          <w:color w:val="000000"/>
          <w:u w:color="000000"/>
        </w:rPr>
        <w:t>z zakresu kultury, sportu i rekreacji;</w:t>
      </w:r>
    </w:p>
    <w:p w:rsidR="00A77B3E" w:rsidRDefault="005B36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wpłynie negatywnie na wszystkie cenne przyrodniczo formy ochrony przyrody zlokalizowane w tym rejonie;</w:t>
      </w:r>
    </w:p>
    <w:p w:rsidR="00A77B3E" w:rsidRDefault="005B36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przekreśli dotychczasowe starania Gminy w jej rozwoju jako atrakcyjnego miejsca do spędzania wszelkich form </w:t>
      </w:r>
      <w:r>
        <w:rPr>
          <w:color w:val="000000"/>
          <w:u w:color="000000"/>
        </w:rPr>
        <w:t xml:space="preserve">wypoczynku w skali powiatu, województwa i kraju. Wiele osób korzysta z tych terenów w celach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– sportowych (turystyka piesza, rowerowa);</w:t>
      </w:r>
    </w:p>
    <w:p w:rsidR="00A77B3E" w:rsidRDefault="005B36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zablokuje rozwój miejscowości Józefów i wpłynie na pogorszenie jakości i standardów życia jej mieszkańców.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Zaznaczyć należy, że podstawowym zadaniem organów Gminy jest tworzenie warunków jej zrównoważonego rozwoju, przy uwzględnieniu zasad ochrony środowiska naturalnego.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Mając na uwadze obowiązujące w aktach prawnych przepisy, jak również głosy mieszkańców, na</w:t>
      </w:r>
      <w:r>
        <w:rPr>
          <w:color w:val="000000"/>
          <w:u w:color="000000"/>
        </w:rPr>
        <w:t>leżałoby wybierając lokalizację nowego cmentarz w pierwszej kolejności dokonać szczegółowej analizy wszystkich uwarunkowań oraz wybrać odpowiednie, optymalnie właściwe miejsce, w których mógłby on zostać utworzony.</w:t>
      </w:r>
    </w:p>
    <w:p w:rsidR="00A77B3E" w:rsidRDefault="005B3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Biorąc pod uwagę powyższe Rada Gminy Niep</w:t>
      </w:r>
      <w:r>
        <w:rPr>
          <w:color w:val="000000"/>
          <w:u w:color="000000"/>
        </w:rPr>
        <w:t>oręt popiera wszelkie działania Wójta Gminy Nieporęt zmierzające do zabezpieczenia interesu mieszkańców Gminy Nieporęt,  w szczególności mieszkańców miejscowości Józefów, w sąsiedztwie której planowana jest lokalizacja cmentarza międzygminnego.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72" w:rsidRDefault="005B3672">
      <w:r>
        <w:separator/>
      </w:r>
    </w:p>
  </w:endnote>
  <w:endnote w:type="continuationSeparator" w:id="0">
    <w:p w:rsidR="005B3672" w:rsidRDefault="005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21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106" w:rsidRDefault="005B367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106" w:rsidRDefault="00462106">
          <w:pPr>
            <w:jc w:val="right"/>
            <w:rPr>
              <w:sz w:val="18"/>
            </w:rPr>
          </w:pPr>
        </w:p>
      </w:tc>
    </w:tr>
  </w:tbl>
  <w:p w:rsidR="00462106" w:rsidRDefault="0046210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21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106" w:rsidRDefault="005B367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106" w:rsidRDefault="00462106">
          <w:pPr>
            <w:jc w:val="right"/>
            <w:rPr>
              <w:sz w:val="18"/>
            </w:rPr>
          </w:pPr>
        </w:p>
      </w:tc>
    </w:tr>
  </w:tbl>
  <w:p w:rsidR="00462106" w:rsidRDefault="004621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72" w:rsidRDefault="005B3672">
      <w:r>
        <w:separator/>
      </w:r>
    </w:p>
  </w:footnote>
  <w:footnote w:type="continuationSeparator" w:id="0">
    <w:p w:rsidR="005B3672" w:rsidRDefault="005B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62106"/>
    <w:rsid w:val="005B3672"/>
    <w:rsid w:val="00A77B3E"/>
    <w:rsid w:val="00AA069E"/>
    <w:rsid w:val="00CA2A55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4ADFA"/>
  <w15:docId w15:val="{E1EB77B9-9CD7-4225-A602-615E0C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Stanowisko</vt:lpstr>
      <vt:lpstr/>
    </vt:vector>
  </TitlesOfParts>
  <Company>Rada Gminy Nieporęt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>w sprawie sprzeciwu wobec planowanej lokalizacji cmentarza międzygminnego na granicy Gminy Nieporęt</dc:subject>
  <dc:creator>w.dzwonek</dc:creator>
  <cp:lastModifiedBy>Wiktoria Dzwonek</cp:lastModifiedBy>
  <cp:revision>3</cp:revision>
  <dcterms:created xsi:type="dcterms:W3CDTF">2021-10-29T10:20:00Z</dcterms:created>
  <dcterms:modified xsi:type="dcterms:W3CDTF">2021-10-29T10:20:00Z</dcterms:modified>
  <cp:category>Akt prawny</cp:category>
</cp:coreProperties>
</file>