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C27E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DC27E5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DC27E5">
      <w:pPr>
        <w:keepNext/>
        <w:spacing w:after="480"/>
        <w:jc w:val="center"/>
      </w:pPr>
      <w:r>
        <w:rPr>
          <w:b/>
        </w:rPr>
        <w:t xml:space="preserve">w sprawie przekazania Wójtowi Gminy Nieporęt według właściwości, petycji o uwzględnienie w budżecie gminy na 2022 r. zadania inwestycyjnego polegającego na budowie </w:t>
      </w:r>
      <w:r>
        <w:rPr>
          <w:b/>
        </w:rPr>
        <w:t>utwardzonej drogi gminnej.</w:t>
      </w:r>
    </w:p>
    <w:p w:rsidR="00A77B3E" w:rsidRDefault="00DC27E5">
      <w:pPr>
        <w:keepLines/>
        <w:spacing w:before="120" w:after="120"/>
        <w:ind w:firstLine="227"/>
      </w:pPr>
      <w:r>
        <w:t>Na podstawie art. 18 ust. 2 pkt 15 ustawy z dnia 8 marca 1990 r. o samorządzie gminnym (Dz. U. z 2021 r. poz. 1372 ) w związku z art. 6 ust. 1 ustawy z dnia 11 lipca 2014 r. o petycjach (Dz. U. z 2018 r. poz. 870) Rada Gminy Niep</w:t>
      </w:r>
      <w:r>
        <w:t>oręt uchwala, co następuje:</w:t>
      </w:r>
    </w:p>
    <w:p w:rsidR="00A77B3E" w:rsidRDefault="00DC27E5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Przekazać Wójtowi Gminy Nieporęt, do załatwienia według właściwości, petycję z dnia 30.09.2021 r. o uwzględnienie w budżecie gminy na 2022 rok zadania inwestycyjnego polegającego na budowie utwardzonej drogi ul. Leśna oraz </w:t>
      </w:r>
      <w:r>
        <w:t>ul. Baśniowych Dębów w Wólce Radzymińskiej wraz z niezbędną infrastrukturą.</w:t>
      </w:r>
    </w:p>
    <w:p w:rsidR="00A77B3E" w:rsidRDefault="00DC27E5">
      <w:pPr>
        <w:keepLines/>
        <w:spacing w:before="120" w:after="120"/>
        <w:ind w:firstLine="340"/>
      </w:pPr>
      <w:r>
        <w:rPr>
          <w:b/>
        </w:rPr>
        <w:t>§ 2. </w:t>
      </w:r>
      <w:r>
        <w:t>Uzasadnienie przekazania petycji określa załącznik do niniejszej uchwały.</w:t>
      </w:r>
    </w:p>
    <w:p w:rsidR="00A77B3E" w:rsidRDefault="00DC27E5">
      <w:pPr>
        <w:keepLines/>
        <w:spacing w:before="120" w:after="120"/>
        <w:ind w:firstLine="340"/>
      </w:pPr>
      <w:r>
        <w:rPr>
          <w:b/>
        </w:rPr>
        <w:t>§ 3. </w:t>
      </w:r>
      <w:r>
        <w:t>Zobowiązuje się Przewodniczącą Rady Gminy Nieporęt do przesłania wnoszącemu petycję niniejszej u</w:t>
      </w:r>
      <w:r>
        <w:t>chwały wraz z uzasadnieniem.</w:t>
      </w:r>
    </w:p>
    <w:p w:rsidR="00A77B3E" w:rsidRDefault="00DC27E5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947187" w:rsidRDefault="00947187">
      <w:pPr>
        <w:keepLines/>
        <w:spacing w:before="120" w:after="120"/>
        <w:ind w:firstLine="340"/>
        <w:sectPr w:rsidR="00947187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DC27E5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 xml:space="preserve">z </w:t>
      </w:r>
      <w:r>
        <w:t>dnia....................2021 r.</w:t>
      </w:r>
    </w:p>
    <w:p w:rsidR="00A77B3E" w:rsidRDefault="00DC27E5">
      <w:pPr>
        <w:keepNext/>
        <w:spacing w:after="480"/>
        <w:jc w:val="center"/>
      </w:pPr>
      <w:r>
        <w:rPr>
          <w:b/>
        </w:rPr>
        <w:t>Uzasadnienie w sprawie przekazania, Wójtowi Gminy Nieporęt według właściwości,  petycji o uwzględnienie w budżecie gminy na 2022 r. zadania inwestycyjnego polegającego na budowie utwardzonej drogi gminnej.</w:t>
      </w:r>
    </w:p>
    <w:p w:rsidR="00A77B3E" w:rsidRDefault="00DC27E5">
      <w:pPr>
        <w:spacing w:before="120" w:after="120"/>
        <w:ind w:firstLine="227"/>
      </w:pPr>
      <w:r>
        <w:t>W dniu 30.09.2021 </w:t>
      </w:r>
      <w:r>
        <w:t>r. do Urzędu Gminy Nieporęt wpłynęła, petycja  o uwzględnienie w budżecie gminy na 2022 r. zadania inwestycyjnego polegającego na budowie utwardzonej drogi  – ul. Leśna oraz ul. Baśniowych Dębów w Wólce Radzymińskiej wraz z niezbędną infrastrukturą adresow</w:t>
      </w:r>
      <w:r>
        <w:t>ana do Rady Gminy Nieporęt.</w:t>
      </w:r>
    </w:p>
    <w:p w:rsidR="00A77B3E" w:rsidRDefault="00DC27E5">
      <w:pPr>
        <w:spacing w:before="120" w:after="120"/>
        <w:ind w:firstLine="227"/>
        <w:jc w:val="left"/>
      </w:pPr>
      <w:r>
        <w:t>W dniu …. 2021 r. odbyło się posiedzenie Komisji Skarg, Wniosków i Petycji Rady Gminy Nieporęt, na którym analizowano przedmiotową petycję w oparciu o przepisy ustawy z dnia 11 lipca 2014 r. o petycjach. Działając w oparciu o pr</w:t>
      </w:r>
      <w:r>
        <w:t>zepisy wskazanej ustawy ustalono, iż petycja spełnia wymogi formalne, lecz organ, do którego ją przekazano nie jest właściwy do załatwienia sprawy.</w:t>
      </w:r>
    </w:p>
    <w:p w:rsidR="00A77B3E" w:rsidRDefault="00DC27E5">
      <w:pPr>
        <w:spacing w:before="120" w:after="120"/>
        <w:ind w:firstLine="227"/>
      </w:pPr>
      <w:r>
        <w:t>Zgodnie z art. 7 ust. 1 pkt 2 ustawy z dnia 8 marca 1990 r. o samorządzie gminnym (Dz. U. z 2021 r. poz. 137</w:t>
      </w:r>
      <w:r>
        <w:t>2 ) zaspokajanie zbiorowych potrzeb wspólnoty należy do zadań własnych gminy. W szczególności zadania własne obejmują sprawy: (…) gminnych dróg, ulic, mostów, placów oraz organizacji ruchu drogowego;</w:t>
      </w:r>
    </w:p>
    <w:p w:rsidR="00A77B3E" w:rsidRDefault="00DC27E5">
      <w:pPr>
        <w:spacing w:before="120" w:after="120"/>
        <w:ind w:firstLine="227"/>
      </w:pPr>
      <w:r>
        <w:t xml:space="preserve">Zgodnie z art. 26 ust. 1 ustawy o samorządzie  gminnym: </w:t>
      </w:r>
      <w:r>
        <w:t xml:space="preserve"> Organem wykonawczym gminy jest wójt.</w:t>
      </w:r>
    </w:p>
    <w:p w:rsidR="00A77B3E" w:rsidRDefault="00DC27E5">
      <w:pPr>
        <w:spacing w:before="120" w:after="120"/>
        <w:ind w:firstLine="227"/>
      </w:pPr>
      <w:r>
        <w:t>Zgodnie z art. 30 ust. 1 ustawy o samorządzie  gminnym:  Wójt wykonuje (…) zadania gminy określone przepisami prawa.</w:t>
      </w:r>
    </w:p>
    <w:p w:rsidR="00A77B3E" w:rsidRDefault="00DC27E5">
      <w:pPr>
        <w:spacing w:before="120" w:after="120"/>
        <w:ind w:firstLine="227"/>
      </w:pPr>
      <w:r>
        <w:t xml:space="preserve">Zgodnie z art. 30 ust. 2 pkt.1 ustawy o samorządzie  gminnym: Do zadań wójta należy w szczególności: </w:t>
      </w:r>
      <w:r>
        <w:t>przygotowywanie projektów uchwał rady gminy;</w:t>
      </w:r>
    </w:p>
    <w:p w:rsidR="00A77B3E" w:rsidRDefault="00DC27E5">
      <w:pPr>
        <w:spacing w:before="120" w:after="120"/>
        <w:ind w:firstLine="227"/>
      </w:pPr>
      <w:r>
        <w:t>Wobec wskazanych wyżej okoliczności należało uznać, że organem właściwym do rozpatrzenia petycji o uwzględnienie w budżecie gminy 2022 r. zadania inwestycyjnego polegającego na budowie utwardzonej drogi jest Wój</w:t>
      </w:r>
      <w:r>
        <w:t>t Gminy Nieporęt, któremu należy przekazać przedmiotową sprawę, do załatwienia według właściwości.</w:t>
      </w:r>
    </w:p>
    <w:p w:rsidR="00A77B3E" w:rsidRDefault="00DC27E5">
      <w:pPr>
        <w:spacing w:before="120" w:after="120"/>
        <w:ind w:firstLine="227"/>
      </w:pPr>
      <w:r>
        <w:t xml:space="preserve">Zgodnie z art. 6 ust. 1 ustawy z dnia 11 lipca 2014 r. o petycjach: Adresat petycji, który jest niewłaściwy do jej rozpatrzenia, przesyła ją niezwłocznie, </w:t>
      </w:r>
      <w:r>
        <w:t>nie później jednak niż  w terminie 30 dni od dnia jej złożenia, do podmiotu właściwego do rozpatrzenia petycji, zawiadamiając o tym równocześnie podmiot wnoszący petycję.</w:t>
      </w:r>
    </w:p>
    <w:p w:rsidR="00A77B3E" w:rsidRDefault="00DC27E5">
      <w:pPr>
        <w:spacing w:before="120" w:after="120"/>
        <w:ind w:firstLine="227"/>
        <w:jc w:val="left"/>
      </w:pPr>
      <w:r>
        <w:t xml:space="preserve">Jednocześnie Komisja Skarg, Wniosków i Petycji nie kwestionuje zasadności potrzeby </w:t>
      </w:r>
      <w:r>
        <w:t>budowy drogi utwardzonej ulic Leśnej i Baśniowych Dębów, ale chce podkreślić, że inwestycje drogowe nie należą do tanich przedsięwzięć, co przy bardzo dużych potrzebach w tym zakresie w skali całej gminy daje możliwość realizacji tylko części z nich w skal</w:t>
      </w:r>
      <w:r>
        <w:t>i roku budżetowego.</w:t>
      </w:r>
    </w:p>
    <w:p w:rsidR="00A77B3E" w:rsidRDefault="00DC27E5">
      <w:pPr>
        <w:spacing w:before="120" w:after="120"/>
        <w:ind w:firstLine="227"/>
      </w:pPr>
      <w:r>
        <w:t>W imieniu Komisji Skarg, Wniosków i Petycji:</w:t>
      </w:r>
    </w:p>
    <w:p w:rsidR="00A77B3E" w:rsidRDefault="00DC27E5">
      <w:pPr>
        <w:spacing w:before="120" w:after="120"/>
        <w:ind w:firstLine="227"/>
      </w:pPr>
      <w:r>
        <w:t>Przewodnicząca Komisji:</w:t>
      </w:r>
    </w:p>
    <w:p w:rsidR="00A77B3E" w:rsidRDefault="00DC27E5">
      <w:pPr>
        <w:spacing w:before="120" w:after="120"/>
        <w:ind w:firstLine="227"/>
      </w:pPr>
      <w:r>
        <w:t>………………………………</w:t>
      </w:r>
    </w:p>
    <w:p w:rsidR="00A77B3E" w:rsidRDefault="00DC27E5">
      <w:pPr>
        <w:spacing w:before="120" w:after="120"/>
        <w:ind w:firstLine="227"/>
      </w:pPr>
      <w:r>
        <w:t>Wiesława Bielska</w:t>
      </w:r>
    </w:p>
    <w:p w:rsidR="00A77B3E" w:rsidRDefault="00DC27E5">
      <w:pPr>
        <w:spacing w:before="120" w:after="120"/>
        <w:ind w:firstLine="227"/>
        <w:rPr>
          <w:color w:val="000000"/>
          <w:u w:color="000000"/>
        </w:rPr>
      </w:pPr>
      <w:r>
        <w:rPr>
          <w:i/>
        </w:rPr>
        <w:t xml:space="preserve">Nieporęt, dnia ….października 2021 r.   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E5" w:rsidRDefault="00DC27E5">
      <w:r>
        <w:separator/>
      </w:r>
    </w:p>
  </w:endnote>
  <w:endnote w:type="continuationSeparator" w:id="0">
    <w:p w:rsidR="00DC27E5" w:rsidRDefault="00DC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39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39A0" w:rsidRDefault="00DC27E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39A0" w:rsidRDefault="00C239A0">
          <w:pPr>
            <w:jc w:val="right"/>
            <w:rPr>
              <w:sz w:val="18"/>
            </w:rPr>
          </w:pPr>
        </w:p>
      </w:tc>
    </w:tr>
  </w:tbl>
  <w:p w:rsidR="00C239A0" w:rsidRDefault="00C239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239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39A0" w:rsidRDefault="00DC27E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239A0" w:rsidRDefault="00C239A0">
          <w:pPr>
            <w:jc w:val="right"/>
            <w:rPr>
              <w:sz w:val="18"/>
            </w:rPr>
          </w:pPr>
        </w:p>
      </w:tc>
    </w:tr>
  </w:tbl>
  <w:p w:rsidR="00C239A0" w:rsidRDefault="00C239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E5" w:rsidRDefault="00DC27E5">
      <w:r>
        <w:separator/>
      </w:r>
    </w:p>
  </w:footnote>
  <w:footnote w:type="continuationSeparator" w:id="0">
    <w:p w:rsidR="00DC27E5" w:rsidRDefault="00DC2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947187"/>
    <w:rsid w:val="00A77B3E"/>
    <w:rsid w:val="00C239A0"/>
    <w:rsid w:val="00CA2A55"/>
    <w:rsid w:val="00D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E86FB"/>
  <w15:docId w15:val="{EC7E6E20-7CA8-47AB-B637-547127B5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Wójtowi Gminy Nieporęt według właściwości, petycji o^uwzględnienie w^budżecie gminy na 2022^r. zadania inwestycyjnego polegającego na budowie utwardzonej drogi gminnej.</dc:subject>
  <dc:creator>w.dzwonek</dc:creator>
  <cp:lastModifiedBy>Wiktoria Dzwonek</cp:lastModifiedBy>
  <cp:revision>2</cp:revision>
  <dcterms:created xsi:type="dcterms:W3CDTF">2021-10-26T07:18:00Z</dcterms:created>
  <dcterms:modified xsi:type="dcterms:W3CDTF">2021-10-26T07:18:00Z</dcterms:modified>
  <cp:category>Akt prawny</cp:category>
</cp:coreProperties>
</file>