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D198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3D198E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3D198E">
      <w:pPr>
        <w:keepNext/>
        <w:spacing w:after="480"/>
        <w:jc w:val="center"/>
      </w:pPr>
      <w:r>
        <w:rPr>
          <w:b/>
        </w:rPr>
        <w:t xml:space="preserve">w sprawie nadania nazwy „Sielankowa” drodze wewnętrznej, położonej we wsi i gminie Nieporęt, stanowiącej działki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510/4 i 512/2.</w:t>
      </w:r>
    </w:p>
    <w:p w:rsidR="00A77B3E" w:rsidRDefault="003D198E">
      <w:pPr>
        <w:keepLines/>
        <w:spacing w:before="120" w:after="120"/>
        <w:ind w:firstLine="227"/>
      </w:pPr>
      <w:r>
        <w:t>Na podstawie art. 18 ust. 2 pkt 13 ustawy z dnia 8 marca 1990 r. o samorządzie gminnym (Dz. U. z 2021 r. poz. 1372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3D19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Nadaje się nazwę </w:t>
      </w:r>
      <w:r>
        <w:rPr>
          <w:b/>
          <w:color w:val="000000"/>
          <w:u w:color="000000"/>
        </w:rPr>
        <w:t xml:space="preserve">„Sielankowa” </w:t>
      </w:r>
      <w:r>
        <w:rPr>
          <w:color w:val="000000"/>
          <w:u w:color="000000"/>
        </w:rPr>
        <w:t xml:space="preserve">drodze wewnętrznej, położonej we wsi i gminie Nieporęt, stanowiącej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o nr 510/4 i 512/2.</w:t>
      </w:r>
    </w:p>
    <w:p w:rsidR="00A77B3E" w:rsidRDefault="003D19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do niniejszej uchwały.</w:t>
      </w:r>
    </w:p>
    <w:p w:rsidR="00A77B3E" w:rsidRDefault="003D19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3D19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3D19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646EE3" w:rsidRDefault="00646EE3">
      <w:pPr>
        <w:keepLines/>
        <w:spacing w:before="120" w:after="120"/>
        <w:ind w:firstLine="340"/>
        <w:rPr>
          <w:color w:val="000000"/>
          <w:u w:color="000000"/>
        </w:rPr>
        <w:sectPr w:rsidR="00646EE3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3D198E">
      <w:pPr>
        <w:spacing w:before="280" w:after="28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3D198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uchwały w sprawie nadania nazwy „Sielankowa” drodze wewnętrznej, położonej we wsi i gminie Nieporęt, stanowiącej działki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o nr 510/4 i 512/2.</w:t>
      </w:r>
    </w:p>
    <w:p w:rsidR="00A77B3E" w:rsidRDefault="003D198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13 ustawy z dnia 8 marca 1990 r. o samorządzie gminnym (Dz. U. z 2021 r. poz. 1372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do wyłącznej właściwości rady gminy należy podejmowanie uchwał w sprawach: (...) nazw dróg wewnętrznych w rozumieniu ustawy z dnia 21 marca 1985 r. o drogach publicznych (Dz. U. z 2021 r. poz. 1376 z późn.zm.).</w:t>
      </w:r>
    </w:p>
    <w:p w:rsidR="00A77B3E" w:rsidRDefault="003D198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8 ust. 1 ustawy z dnia 21 marca 1985 r. o drogach publicznych (Dz. U. z 2021r. poz. 1376 z późn.zm.) drogi, parkingi oraz place przeznaczone do ruchu pojazdów, niezaliczone do żadnej z kategorii dróg publicznych i niezlokalizowane w pasie drogowym tych dróg są drogami wewnętrznymi.</w:t>
      </w:r>
    </w:p>
    <w:p w:rsidR="00A77B3E" w:rsidRDefault="003D198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dniu 19 listopada 2021 r. do tutejszego Urzędu wpłynął wniosek o nadanie nazwy „Sielankowa” prywatnej drodze wewnętrznej oznaczonej w ewidencji gruntów jako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510/4 i 512/2. Wniosek został złożony przez wszystkich współwłaścicieli tej drogi. Przedmiotowa droga położona jest w Nieporęcie, powstała w wyniku podziału działek nr 510/3 i 513/1, zatwierdzonego ostateczną decyzją 37/2019 z dnia 24.05.2019 r. Zapewnia dostęp do drogi publicznej – ulicy Zwycięstwa dla 3 nieruchomości przeznaczonych w planie zagospodarowania przestrzennego pod zabudowę mieszkaniową jednorodzinną.</w:t>
      </w:r>
    </w:p>
    <w:p w:rsidR="00A77B3E" w:rsidRDefault="003D198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został pozytywnie zaopiniowany przez Sołtysa wsi Nieporęt i proponowana nazwa jest zgodna z Uchwałą Nr XXXIV/32/2009 z dnia 26 marca 2009 r. w sprawie zasad nadawania nazw ulicom i placom będącym drogami publicznymi oraz drogom wewnętrznym położonym w Gminie Nieporęt.</w:t>
      </w:r>
    </w:p>
    <w:p w:rsidR="00A77B3E" w:rsidRDefault="003D198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Nadanie nazwy drodze wewnętrznej umożliwi prawidłowe oznaczenie wybudowanych budynków numerami porządkowymi w sposób właściwy i czytelny.</w:t>
      </w:r>
    </w:p>
    <w:p w:rsidR="00A77B3E" w:rsidRDefault="003D198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sąsiedztwie przedmiotowej drogi funkcjonują nazwy ulic: Zwycięstwa, Agawy, Polnych Kwiatów, Kapitana Benedykta </w:t>
      </w:r>
      <w:proofErr w:type="spellStart"/>
      <w:r>
        <w:rPr>
          <w:color w:val="000000"/>
          <w:u w:color="000000"/>
        </w:rPr>
        <w:t>Pęczkows</w:t>
      </w:r>
      <w:r w:rsidR="00301DA8">
        <w:rPr>
          <w:color w:val="000000"/>
          <w:u w:color="000000"/>
        </w:rPr>
        <w:t>kiego</w:t>
      </w:r>
      <w:proofErr w:type="spellEnd"/>
      <w:r w:rsidR="00301DA8">
        <w:rPr>
          <w:color w:val="000000"/>
          <w:u w:color="000000"/>
        </w:rPr>
        <w:t>, Lawendowa, Powstańców, Od</w:t>
      </w:r>
      <w:bookmarkStart w:id="0" w:name="_GoBack"/>
      <w:bookmarkEnd w:id="0"/>
      <w:r>
        <w:rPr>
          <w:color w:val="000000"/>
          <w:u w:color="000000"/>
        </w:rPr>
        <w:t>rodzenia, Żeglarska i Starej Gruszy.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DA" w:rsidRDefault="00F417DA">
      <w:r>
        <w:separator/>
      </w:r>
    </w:p>
  </w:endnote>
  <w:endnote w:type="continuationSeparator" w:id="0">
    <w:p w:rsidR="00F417DA" w:rsidRDefault="00F4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5295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2951" w:rsidRDefault="003D198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2951" w:rsidRDefault="00152951">
          <w:pPr>
            <w:jc w:val="right"/>
            <w:rPr>
              <w:sz w:val="18"/>
            </w:rPr>
          </w:pPr>
        </w:p>
      </w:tc>
    </w:tr>
  </w:tbl>
  <w:p w:rsidR="00152951" w:rsidRDefault="0015295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5295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2951" w:rsidRDefault="003D198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2951" w:rsidRDefault="00152951">
          <w:pPr>
            <w:jc w:val="right"/>
            <w:rPr>
              <w:sz w:val="18"/>
            </w:rPr>
          </w:pPr>
        </w:p>
      </w:tc>
    </w:tr>
  </w:tbl>
  <w:p w:rsidR="00152951" w:rsidRDefault="001529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DA" w:rsidRDefault="00F417DA">
      <w:r>
        <w:separator/>
      </w:r>
    </w:p>
  </w:footnote>
  <w:footnote w:type="continuationSeparator" w:id="0">
    <w:p w:rsidR="00F417DA" w:rsidRDefault="00F4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2951"/>
    <w:rsid w:val="00301DA8"/>
    <w:rsid w:val="003D198E"/>
    <w:rsid w:val="00646EE3"/>
    <w:rsid w:val="00A77B3E"/>
    <w:rsid w:val="00CA2A55"/>
    <w:rsid w:val="00F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97407"/>
  <w15:docId w15:val="{ADB4FCFF-6C56-4BEB-8FA6-37A78B7B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„Sielankowa” drodze wewnętrznej, położonej we wsi i^gminie Nieporęt, stanowiącej działki ewid. o^nr 510/4 i^512/2.</dc:subject>
  <dc:creator>w.dzwonek</dc:creator>
  <cp:lastModifiedBy>Wiktoria Dzwonek</cp:lastModifiedBy>
  <cp:revision>3</cp:revision>
  <dcterms:created xsi:type="dcterms:W3CDTF">2021-12-21T08:15:00Z</dcterms:created>
  <dcterms:modified xsi:type="dcterms:W3CDTF">2021-12-27T14:48:00Z</dcterms:modified>
  <cp:category>Akt prawny</cp:category>
</cp:coreProperties>
</file>