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4D5159" w:rsidRDefault="00B75D67">
      <w:pPr>
        <w:jc w:val="center"/>
        <w:rPr>
          <w:rFonts w:ascii="Arial" w:hAnsi="Arial" w:cs="Arial"/>
          <w:b/>
          <w:caps/>
          <w:sz w:val="24"/>
        </w:rPr>
      </w:pPr>
      <w:r w:rsidRPr="004D5159">
        <w:rPr>
          <w:rFonts w:ascii="Arial" w:hAnsi="Arial" w:cs="Arial"/>
          <w:b/>
          <w:caps/>
          <w:sz w:val="24"/>
        </w:rPr>
        <w:t>Uchwała Nr LIII/6/2022</w:t>
      </w:r>
      <w:r w:rsidRPr="004D5159">
        <w:rPr>
          <w:rFonts w:ascii="Arial" w:hAnsi="Arial" w:cs="Arial"/>
          <w:b/>
          <w:caps/>
          <w:sz w:val="24"/>
        </w:rPr>
        <w:br/>
        <w:t>Rady Gminy Nieporęt</w:t>
      </w:r>
    </w:p>
    <w:p w:rsidR="00A77B3E" w:rsidRPr="004D5159" w:rsidRDefault="00B75D67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4D5159">
        <w:rPr>
          <w:rFonts w:ascii="Arial" w:hAnsi="Arial" w:cs="Arial"/>
          <w:sz w:val="24"/>
        </w:rPr>
        <w:t>z dnia 27 stycznia 2022 r.</w:t>
      </w:r>
    </w:p>
    <w:p w:rsidR="00A77B3E" w:rsidRPr="004D5159" w:rsidRDefault="00B75D67">
      <w:pPr>
        <w:keepNext/>
        <w:spacing w:after="480"/>
        <w:jc w:val="center"/>
        <w:rPr>
          <w:rFonts w:ascii="Arial" w:hAnsi="Arial" w:cs="Arial"/>
          <w:sz w:val="24"/>
        </w:rPr>
      </w:pPr>
      <w:r w:rsidRPr="004D5159">
        <w:rPr>
          <w:rFonts w:ascii="Arial" w:hAnsi="Arial" w:cs="Arial"/>
          <w:b/>
          <w:sz w:val="24"/>
        </w:rPr>
        <w:t>w sprawie planu dofinansowania form doskonalenia zawodowego nauczycieli na 2022 r. oraz ustalenia maksymalnej kwoty dofinansowania opłat za formy doskonalenia pobieranych przez placówki doskonalenia nauczycieli, szkoły wyższe i inne podmioty, których zadania statutowe obejmują doskonalenie zawodowe nauczycieli oraz form i specjalności kształcenia, na które dofinansowanie jest przyznawane.</w:t>
      </w:r>
    </w:p>
    <w:p w:rsidR="00A77B3E" w:rsidRPr="004D5159" w:rsidRDefault="00B75D67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>Na podstawie  art. 18 ust. 2 pkt 15 ustawy z dnia 8 marca 1990 r. o samorządzie gminnym (Dz. U.            z 2021 r. poz. 1372 ze zm.), art. 70a ust. 1 i art. 91d pkt 1 ustawy z dnia 26 stycznia 1982 r. – Karta Nauczyciela (Dz. U. z 2021 r. poz. 1762) w związku z § 5 i § 6 rozporządzenia Ministra Edukacji Narodowej z dnia 23 sierpnia 2019 r. w sprawie dofinansowania doskonalenia zawodowego nauczycieli, szczegółowych celów szkolenia branżowego oraz trybu i warunków kierowania nauczycieli na szkolenia branżowe (Dz. U. z 2019 r. poz. 1653), Rada Gminy Nieporęt uchwala, co następuje:</w:t>
      </w:r>
    </w:p>
    <w:p w:rsidR="00A77B3E" w:rsidRPr="004D5159" w:rsidRDefault="00B75D67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4D5159">
        <w:rPr>
          <w:rFonts w:ascii="Arial" w:hAnsi="Arial" w:cs="Arial"/>
          <w:b/>
          <w:sz w:val="24"/>
        </w:rPr>
        <w:t>§ 1. </w:t>
      </w:r>
      <w:r w:rsidRPr="004D5159">
        <w:rPr>
          <w:rFonts w:ascii="Arial" w:hAnsi="Arial" w:cs="Arial"/>
          <w:sz w:val="24"/>
        </w:rPr>
        <w:t>Środki na dofinansowanie doskonalenia zawodowego nauczycieli w wysokości 0,8% planowanych rocznych środków przeznaczonych na wynagrodzenia osobowe nauczycieli, o których mowa w art. 70a ust. 1 ustawy z dnia 26 stycznia 1982 r. – Karta Nauczyciela (Dz. U. z 2021 r. poz. 1762 ze zm.), wyodrębnione w budżecie gminy Nieporęt na 2022 r. przeznacza się na dofinansowanie kosztów udziału nauczycieli w formach doskonalenia nauczycieli, o których mowa w art. 70a ust. 3a tej ustawy, prowadzonych przez placówki doskonalenia nauczycieli, szkoły wyższe oraz inne podmioty, których zadania statutowe obejmują doskonalenie zawodowe nauczycieli, z uwzględnieniem następujących priorytetów: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>1) przygotowanie nauczycieli do:</w:t>
      </w:r>
    </w:p>
    <w:p w:rsidR="00A77B3E" w:rsidRPr="004D5159" w:rsidRDefault="00B75D67">
      <w:pPr>
        <w:keepLines/>
        <w:spacing w:before="120" w:after="120"/>
        <w:ind w:left="567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>a) realizacji podstawy programowej kształcenia ogólnego w przedszkolach i szkołach podstawowych,</w:t>
      </w:r>
    </w:p>
    <w:p w:rsidR="00A77B3E" w:rsidRPr="004D5159" w:rsidRDefault="00B75D67">
      <w:pPr>
        <w:keepLines/>
        <w:spacing w:before="120" w:after="120"/>
        <w:ind w:left="567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>b) rozwijania kompetencji kluczowych uczniów w wieku szkolnym i przedszkolnym,</w:t>
      </w:r>
    </w:p>
    <w:p w:rsidR="00A77B3E" w:rsidRPr="004D5159" w:rsidRDefault="00B75D67">
      <w:pPr>
        <w:keepLines/>
        <w:spacing w:before="120" w:after="120"/>
        <w:ind w:left="567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>c) wykorzystania w procesach edukacyjnych narzędzi i zasobów cyfrowych oraz metod kształcenia na odległość,</w:t>
      </w:r>
    </w:p>
    <w:p w:rsidR="00A77B3E" w:rsidRPr="004D5159" w:rsidRDefault="00B75D67">
      <w:pPr>
        <w:keepLines/>
        <w:spacing w:before="120" w:after="120"/>
        <w:ind w:left="567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>d) uwzględniania zróżnicowania potrzeb edukacyjnych uczniów w procesie kształcenia,</w:t>
      </w:r>
    </w:p>
    <w:p w:rsidR="00A77B3E" w:rsidRPr="004D5159" w:rsidRDefault="00B75D67">
      <w:pPr>
        <w:keepLines/>
        <w:spacing w:before="120" w:after="120"/>
        <w:ind w:left="567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>e) wspomagania wychowawczej roli rodziny, w tym do organizacji zajęć wychowania do życia w rodzinie oraz realizacji zadań programu profilaktyczno-wychowawczego,</w:t>
      </w:r>
    </w:p>
    <w:p w:rsidR="00A77B3E" w:rsidRPr="004D5159" w:rsidRDefault="00B75D67">
      <w:pPr>
        <w:keepLines/>
        <w:spacing w:before="120" w:after="120"/>
        <w:ind w:left="567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>f) rozwijania postaw odpowiedzialności za środowisko naturalne uczniów poprzez edukację ekologiczną;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>2) poznawanie nowoczesnych metod szkolenia sportowego;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>3) organizacja pomocy psychologiczno-pedagogicznej, w tym wspieranie uczniów o specjalnych potrzebach edukacyjnych oraz zapewnienie wsparcia psychologiczno-pedagogicznego w sytuacji kryzysowej wywołanej pandemią COVID-19;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>4) wychowanie do wrażliwości na prawdę i dobro poprzez edukację klasyczną i patriotyczną, nauczanie historii i poznawanie polskiej kultury;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lastRenderedPageBreak/>
        <w:t>5) kształtowanie postaw szlachetności, zaangażowania społecznego i dbałości o zdrowie przez uczniów;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>6) rozwój doradztwa edukacyjno-zawodowego w szkołach i współpraca z pracodawcami;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>7) przeciwdziałanie przejawom agresji oraz przemocy fizycznej, psychicznej i emocjonalnej w szkole oraz zaburzeniom depresyjnym i lękowym uczniów;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>8) przeciwdziałanie cyberprzemocy oraz zagrożeniom płynącym z Internetu i mediów;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>9) prowadzenie profilaktyki uzależnień;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 xml:space="preserve">10) wspomaganie szkół oraz sieci współpracy i samokształcenia </w:t>
      </w:r>
      <w:r w:rsidR="00977463">
        <w:rPr>
          <w:rFonts w:ascii="Arial" w:hAnsi="Arial" w:cs="Arial"/>
          <w:sz w:val="24"/>
        </w:rPr>
        <w:t xml:space="preserve">nauczycieli, w szczególności </w:t>
      </w:r>
      <w:bookmarkStart w:id="0" w:name="_GoBack"/>
      <w:bookmarkEnd w:id="0"/>
      <w:r w:rsidRPr="004D5159">
        <w:rPr>
          <w:rFonts w:ascii="Arial" w:hAnsi="Arial" w:cs="Arial"/>
          <w:sz w:val="24"/>
        </w:rPr>
        <w:t>w zakresie metodyki nauczania przedmiotów matematyczno-przyrodniczych;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>11) efektywne zarządzanie szkołą, w tym zarządzanie finansami, współpraca z organami społecznymi szkoły i środowiskiem lokalnym;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4D5159">
        <w:rPr>
          <w:rFonts w:ascii="Arial" w:hAnsi="Arial" w:cs="Arial"/>
          <w:sz w:val="24"/>
        </w:rPr>
        <w:t>12) aktualizacja wiedzy z zakresu prawa oświatowego.</w:t>
      </w:r>
    </w:p>
    <w:p w:rsidR="00A77B3E" w:rsidRPr="004D5159" w:rsidRDefault="00B75D67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b/>
          <w:sz w:val="24"/>
        </w:rPr>
        <w:t>§ 2. </w:t>
      </w:r>
      <w:r w:rsidRPr="004D5159">
        <w:rPr>
          <w:rFonts w:ascii="Arial" w:hAnsi="Arial" w:cs="Arial"/>
          <w:sz w:val="24"/>
        </w:rPr>
        <w:t>1. Ustala się maksymalną kwotę dofinansowania opłat za kształcenie nauczycieli pobieranych przez szkoły wyższe i placówki doskonalenia nauczycieli, zwanego dalej „dofinansowaniem”, w wysokości do 70 % kwoty tych opłat, nie więcej niż 3 000 zł (słownie: trzy tysiące złotych) za rok akademicki dla jednego nauczyciela.</w:t>
      </w:r>
    </w:p>
    <w:p w:rsidR="00A77B3E" w:rsidRPr="004D5159" w:rsidRDefault="00B75D67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2. </w:t>
      </w:r>
      <w:r w:rsidRPr="004D5159">
        <w:rPr>
          <w:rFonts w:ascii="Arial" w:hAnsi="Arial" w:cs="Arial"/>
          <w:color w:val="000000"/>
          <w:sz w:val="24"/>
          <w:u w:color="000000"/>
        </w:rPr>
        <w:t>Dofinansowanie, o którym mowa w ust. 1, obejmuje opłaty poniesione przez nauczyciela w roku akademickim 2021/2022.</w:t>
      </w:r>
    </w:p>
    <w:p w:rsidR="00A77B3E" w:rsidRPr="004D5159" w:rsidRDefault="00B75D67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b/>
          <w:sz w:val="24"/>
        </w:rPr>
        <w:t>§ 3. </w:t>
      </w:r>
      <w:r w:rsidRPr="004D5159">
        <w:rPr>
          <w:rFonts w:ascii="Arial" w:hAnsi="Arial" w:cs="Arial"/>
          <w:color w:val="000000"/>
          <w:sz w:val="24"/>
          <w:u w:color="000000"/>
        </w:rPr>
        <w:t>Dofinansowaniem, o którym mowa w § 2 ust. 1, obejmuje się w 2022 r. następujące formy kształcenia nauczycieli prowadzone przez szkoły wyższe i placówki doskonalenia zawodowego: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1) </w:t>
      </w:r>
      <w:r w:rsidRPr="004D5159">
        <w:rPr>
          <w:rFonts w:ascii="Arial" w:hAnsi="Arial" w:cs="Arial"/>
          <w:color w:val="000000"/>
          <w:sz w:val="24"/>
          <w:u w:color="000000"/>
        </w:rPr>
        <w:t>studia I stopnia;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2) </w:t>
      </w:r>
      <w:r w:rsidRPr="004D5159">
        <w:rPr>
          <w:rFonts w:ascii="Arial" w:hAnsi="Arial" w:cs="Arial"/>
          <w:color w:val="000000"/>
          <w:sz w:val="24"/>
          <w:u w:color="000000"/>
        </w:rPr>
        <w:t>studia II stopnia;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3) </w:t>
      </w:r>
      <w:r w:rsidRPr="004D5159">
        <w:rPr>
          <w:rFonts w:ascii="Arial" w:hAnsi="Arial" w:cs="Arial"/>
          <w:color w:val="000000"/>
          <w:sz w:val="24"/>
          <w:u w:color="000000"/>
        </w:rPr>
        <w:t>studia podyplomowe;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4) </w:t>
      </w:r>
      <w:r w:rsidRPr="004D5159">
        <w:rPr>
          <w:rFonts w:ascii="Arial" w:hAnsi="Arial" w:cs="Arial"/>
          <w:color w:val="000000"/>
          <w:sz w:val="24"/>
          <w:u w:color="000000"/>
        </w:rPr>
        <w:t>kursy kwalifikacyjne.</w:t>
      </w:r>
    </w:p>
    <w:p w:rsidR="00A77B3E" w:rsidRPr="004D5159" w:rsidRDefault="00B75D67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b/>
          <w:sz w:val="24"/>
        </w:rPr>
        <w:t>§ 4. </w:t>
      </w:r>
      <w:r w:rsidRPr="004D5159">
        <w:rPr>
          <w:rFonts w:ascii="Arial" w:hAnsi="Arial" w:cs="Arial"/>
          <w:color w:val="000000"/>
          <w:sz w:val="24"/>
          <w:u w:color="000000"/>
        </w:rPr>
        <w:t>Ustala się następujące specjalności kształcenia nauczycieli, realizowane w formach ustalonych w § 3, objęte dofinansowaniem w 2022 r.: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1) </w:t>
      </w:r>
      <w:r w:rsidRPr="004D5159">
        <w:rPr>
          <w:rFonts w:ascii="Arial" w:hAnsi="Arial" w:cs="Arial"/>
          <w:color w:val="000000"/>
          <w:sz w:val="24"/>
          <w:u w:color="000000"/>
        </w:rPr>
        <w:t>przedmioty matematyczno-przyrodnicze;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2) </w:t>
      </w:r>
      <w:r w:rsidRPr="004D5159">
        <w:rPr>
          <w:rFonts w:ascii="Arial" w:hAnsi="Arial" w:cs="Arial"/>
          <w:color w:val="000000"/>
          <w:sz w:val="24"/>
          <w:u w:color="000000"/>
        </w:rPr>
        <w:t>historia;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3) </w:t>
      </w:r>
      <w:r w:rsidRPr="004D5159">
        <w:rPr>
          <w:rFonts w:ascii="Arial" w:hAnsi="Arial" w:cs="Arial"/>
          <w:color w:val="000000"/>
          <w:sz w:val="24"/>
          <w:u w:color="000000"/>
        </w:rPr>
        <w:t>WOS;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4) </w:t>
      </w:r>
      <w:r w:rsidRPr="004D5159">
        <w:rPr>
          <w:rFonts w:ascii="Arial" w:hAnsi="Arial" w:cs="Arial"/>
          <w:color w:val="000000"/>
          <w:sz w:val="24"/>
          <w:u w:color="000000"/>
        </w:rPr>
        <w:t>języki obce, w tym na poziomie edukacji przedszkolnej i wczesnoszkolnej;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5) </w:t>
      </w:r>
      <w:r w:rsidRPr="004D5159">
        <w:rPr>
          <w:rFonts w:ascii="Arial" w:hAnsi="Arial" w:cs="Arial"/>
          <w:color w:val="000000"/>
          <w:sz w:val="24"/>
          <w:u w:color="000000"/>
        </w:rPr>
        <w:t>informatyka i technologie informacyjno-komunikacyjne w nauczaniu;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6) </w:t>
      </w:r>
      <w:r w:rsidRPr="004D5159">
        <w:rPr>
          <w:rFonts w:ascii="Arial" w:hAnsi="Arial" w:cs="Arial"/>
          <w:color w:val="000000"/>
          <w:sz w:val="24"/>
          <w:u w:color="000000"/>
        </w:rPr>
        <w:t>plastyka;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7) </w:t>
      </w:r>
      <w:r w:rsidRPr="004D5159">
        <w:rPr>
          <w:rFonts w:ascii="Arial" w:hAnsi="Arial" w:cs="Arial"/>
          <w:color w:val="000000"/>
          <w:sz w:val="24"/>
          <w:u w:color="000000"/>
        </w:rPr>
        <w:t>muzyka;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8) </w:t>
      </w:r>
      <w:r w:rsidRPr="004D5159">
        <w:rPr>
          <w:rFonts w:ascii="Arial" w:hAnsi="Arial" w:cs="Arial"/>
          <w:color w:val="000000"/>
          <w:sz w:val="24"/>
          <w:u w:color="000000"/>
        </w:rPr>
        <w:t>technika;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9) </w:t>
      </w:r>
      <w:r w:rsidRPr="004D5159">
        <w:rPr>
          <w:rFonts w:ascii="Arial" w:hAnsi="Arial" w:cs="Arial"/>
          <w:color w:val="000000"/>
          <w:sz w:val="24"/>
          <w:u w:color="000000"/>
        </w:rPr>
        <w:t>psychologia;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10) </w:t>
      </w:r>
      <w:r w:rsidRPr="004D5159">
        <w:rPr>
          <w:rFonts w:ascii="Arial" w:hAnsi="Arial" w:cs="Arial"/>
          <w:color w:val="000000"/>
          <w:sz w:val="24"/>
          <w:u w:color="000000"/>
        </w:rPr>
        <w:t>pedagogika specjalna, w szczególności w zakresie: oligofrenopedagogiki, integracji sensorycznej, rewalidacji, socjoterapii, diagnozy i terapii pedagogicznej, edukacji i rewalidacji osób z autyzmem i Zespołem Aspergera;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lastRenderedPageBreak/>
        <w:t>11) </w:t>
      </w:r>
      <w:r w:rsidRPr="004D5159">
        <w:rPr>
          <w:rFonts w:ascii="Arial" w:hAnsi="Arial" w:cs="Arial"/>
          <w:color w:val="000000"/>
          <w:sz w:val="24"/>
          <w:u w:color="000000"/>
        </w:rPr>
        <w:t>przygotowanie pedagogiczne;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12) </w:t>
      </w:r>
      <w:r w:rsidRPr="004D5159">
        <w:rPr>
          <w:rFonts w:ascii="Arial" w:hAnsi="Arial" w:cs="Arial"/>
          <w:color w:val="000000"/>
          <w:sz w:val="24"/>
          <w:u w:color="000000"/>
        </w:rPr>
        <w:t>doradztwo zawodowe;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13) </w:t>
      </w:r>
      <w:r w:rsidRPr="004D5159">
        <w:rPr>
          <w:rFonts w:ascii="Arial" w:hAnsi="Arial" w:cs="Arial"/>
          <w:color w:val="000000"/>
          <w:sz w:val="24"/>
          <w:u w:color="000000"/>
        </w:rPr>
        <w:t>edukacja dla bezpieczeństwa;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14) </w:t>
      </w:r>
      <w:r w:rsidRPr="004D5159">
        <w:rPr>
          <w:rFonts w:ascii="Arial" w:hAnsi="Arial" w:cs="Arial"/>
          <w:color w:val="000000"/>
          <w:sz w:val="24"/>
          <w:u w:color="000000"/>
        </w:rPr>
        <w:t>świetlica;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15) </w:t>
      </w:r>
      <w:r w:rsidRPr="004D5159">
        <w:rPr>
          <w:rFonts w:ascii="Arial" w:hAnsi="Arial" w:cs="Arial"/>
          <w:color w:val="000000"/>
          <w:sz w:val="24"/>
          <w:u w:color="000000"/>
        </w:rPr>
        <w:t>etyka</w:t>
      </w:r>
    </w:p>
    <w:p w:rsidR="00A77B3E" w:rsidRPr="004D5159" w:rsidRDefault="00B75D67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sz w:val="24"/>
        </w:rPr>
        <w:t>16) </w:t>
      </w:r>
      <w:r w:rsidRPr="004D5159">
        <w:rPr>
          <w:rFonts w:ascii="Arial" w:hAnsi="Arial" w:cs="Arial"/>
          <w:color w:val="000000"/>
          <w:sz w:val="24"/>
          <w:u w:color="000000"/>
        </w:rPr>
        <w:t>zarządzanie oświatą.</w:t>
      </w:r>
    </w:p>
    <w:p w:rsidR="00A77B3E" w:rsidRPr="004D5159" w:rsidRDefault="00B75D67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b/>
          <w:sz w:val="24"/>
        </w:rPr>
        <w:t>§ 5. </w:t>
      </w:r>
      <w:r w:rsidRPr="004D5159">
        <w:rPr>
          <w:rFonts w:ascii="Arial" w:hAnsi="Arial" w:cs="Arial"/>
          <w:color w:val="000000"/>
          <w:sz w:val="24"/>
          <w:u w:color="000000"/>
        </w:rPr>
        <w:t>Wykonanie uchwały powierza się Wójtowi Gminy Nieporęt.</w:t>
      </w:r>
    </w:p>
    <w:p w:rsidR="00A77B3E" w:rsidRPr="004D5159" w:rsidRDefault="00B75D67">
      <w:pPr>
        <w:keepNext/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b/>
          <w:sz w:val="24"/>
        </w:rPr>
        <w:t>§ 6. </w:t>
      </w:r>
      <w:r w:rsidRPr="004D5159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p w:rsidR="00A77B3E" w:rsidRPr="004D5159" w:rsidRDefault="00A77B3E">
      <w:pPr>
        <w:keepNext/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</w:p>
    <w:p w:rsidR="00A77B3E" w:rsidRPr="004D5159" w:rsidRDefault="00B75D67">
      <w:pPr>
        <w:keepNext/>
        <w:rPr>
          <w:rFonts w:ascii="Arial" w:hAnsi="Arial" w:cs="Arial"/>
          <w:color w:val="000000"/>
          <w:sz w:val="24"/>
          <w:u w:color="000000"/>
        </w:rPr>
      </w:pPr>
      <w:r w:rsidRPr="004D5159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10C4A" w:rsidRPr="004D515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C4A" w:rsidRPr="004D5159" w:rsidRDefault="00610C4A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C4A" w:rsidRPr="004D5159" w:rsidRDefault="00B75D67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5159">
              <w:rPr>
                <w:rFonts w:ascii="Arial" w:hAnsi="Arial" w:cs="Arial"/>
                <w:color w:val="000000"/>
                <w:sz w:val="24"/>
              </w:rPr>
              <w:t>Przewodnicząca Rady Gminy Nieporęt</w:t>
            </w:r>
            <w:r w:rsidRPr="004D5159">
              <w:rPr>
                <w:rFonts w:ascii="Arial" w:hAnsi="Arial" w:cs="Arial"/>
                <w:color w:val="000000"/>
                <w:sz w:val="24"/>
              </w:rPr>
              <w:br/>
            </w:r>
            <w:r w:rsidRPr="004D5159">
              <w:rPr>
                <w:rFonts w:ascii="Arial" w:hAnsi="Arial" w:cs="Arial"/>
                <w:color w:val="000000"/>
                <w:sz w:val="24"/>
              </w:rPr>
              <w:br/>
            </w:r>
            <w:r w:rsidRPr="004D5159">
              <w:rPr>
                <w:rFonts w:ascii="Arial" w:hAnsi="Arial" w:cs="Arial"/>
                <w:color w:val="000000"/>
                <w:sz w:val="24"/>
              </w:rPr>
              <w:br/>
            </w:r>
            <w:r w:rsidRPr="004D5159">
              <w:rPr>
                <w:rFonts w:ascii="Arial" w:hAnsi="Arial" w:cs="Arial"/>
                <w:b/>
                <w:sz w:val="24"/>
              </w:rPr>
              <w:t>Bogusława Tomasik</w:t>
            </w:r>
          </w:p>
        </w:tc>
      </w:tr>
    </w:tbl>
    <w:p w:rsidR="00A77B3E" w:rsidRPr="004D5159" w:rsidRDefault="00A77B3E">
      <w:pPr>
        <w:keepNext/>
        <w:rPr>
          <w:rFonts w:ascii="Arial" w:hAnsi="Arial" w:cs="Arial"/>
          <w:color w:val="000000"/>
          <w:sz w:val="24"/>
          <w:u w:color="000000"/>
        </w:rPr>
        <w:sectPr w:rsidR="00A77B3E" w:rsidRPr="004D5159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610C4A" w:rsidRDefault="00610C4A" w:rsidP="00F464C4">
      <w:pPr>
        <w:spacing w:before="120" w:after="120"/>
        <w:rPr>
          <w:color w:val="000000"/>
          <w:szCs w:val="20"/>
          <w:u w:color="000000"/>
        </w:rPr>
      </w:pPr>
    </w:p>
    <w:sectPr w:rsidR="00610C4A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83" w:rsidRDefault="00AF5B83">
      <w:r>
        <w:separator/>
      </w:r>
    </w:p>
  </w:endnote>
  <w:endnote w:type="continuationSeparator" w:id="0">
    <w:p w:rsidR="00AF5B83" w:rsidRDefault="00AF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10C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10C4A" w:rsidRDefault="00B75D6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10C4A" w:rsidRDefault="00610C4A">
          <w:pPr>
            <w:jc w:val="right"/>
            <w:rPr>
              <w:sz w:val="18"/>
            </w:rPr>
          </w:pPr>
        </w:p>
      </w:tc>
    </w:tr>
  </w:tbl>
  <w:p w:rsidR="00610C4A" w:rsidRDefault="00610C4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10C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10C4A" w:rsidRDefault="00B75D6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10C4A" w:rsidRDefault="00610C4A">
          <w:pPr>
            <w:jc w:val="right"/>
            <w:rPr>
              <w:sz w:val="18"/>
            </w:rPr>
          </w:pPr>
        </w:p>
      </w:tc>
    </w:tr>
  </w:tbl>
  <w:p w:rsidR="00610C4A" w:rsidRDefault="00610C4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83" w:rsidRDefault="00AF5B83">
      <w:r>
        <w:separator/>
      </w:r>
    </w:p>
  </w:footnote>
  <w:footnote w:type="continuationSeparator" w:id="0">
    <w:p w:rsidR="00AF5B83" w:rsidRDefault="00AF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D5159"/>
    <w:rsid w:val="00610C4A"/>
    <w:rsid w:val="00977463"/>
    <w:rsid w:val="00A77B3E"/>
    <w:rsid w:val="00AF5B83"/>
    <w:rsid w:val="00B75D67"/>
    <w:rsid w:val="00CA2A55"/>
    <w:rsid w:val="00DB0683"/>
    <w:rsid w:val="00F4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E7F21"/>
  <w15:docId w15:val="{AC64C9E0-A13A-41A4-B7E8-31861CE4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LIII/6/2022 z dnia 27 stycznia 2022 r.</vt:lpstr>
      <vt:lpstr/>
    </vt:vector>
  </TitlesOfParts>
  <Company>Rada Gminy Nieporęt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LIII/6/2022 z dnia 27 stycznia 2022 r.</dc:title>
  <dc:subject>w sprawie planu dofinansowania form doskonalenia zawodowego nauczycieli na 2022^r. oraz ustalenia maksymalnej kwoty dofinansowania opłat za formy doskonalenia pobieranych przez placówki doskonalenia nauczycieli, szkoły wyższe i^inne podmioty, których zadania statutowe obejmują doskonalenie zawodowe nauczycieli oraz form i^specjalności kształcenia, na które dofinansowanie jest przyznawane.</dc:subject>
  <dc:creator>w.dzwonek</dc:creator>
  <cp:lastModifiedBy>Wiktoria Dzwonek</cp:lastModifiedBy>
  <cp:revision>4</cp:revision>
  <dcterms:created xsi:type="dcterms:W3CDTF">2022-02-01T12:58:00Z</dcterms:created>
  <dcterms:modified xsi:type="dcterms:W3CDTF">2022-02-02T11:56:00Z</dcterms:modified>
  <cp:category>Akt prawny</cp:category>
</cp:coreProperties>
</file>