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2485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2485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624856">
      <w:pPr>
        <w:keepNext/>
        <w:spacing w:after="480"/>
        <w:jc w:val="center"/>
      </w:pPr>
      <w:r>
        <w:rPr>
          <w:b/>
        </w:rPr>
        <w:t>w sprawie udzielenia pomocy finansowej Powiatowi Nowodworskiemu.</w:t>
      </w:r>
    </w:p>
    <w:p w:rsidR="00A77B3E" w:rsidRDefault="00624856">
      <w:pPr>
        <w:keepLines/>
        <w:spacing w:before="120" w:after="120"/>
        <w:ind w:firstLine="227"/>
      </w:pPr>
      <w:r>
        <w:t xml:space="preserve">Na podstawie art. 10 ust. 2 ustawy z dnia 8 marca 1990 roku o samorządzie gminnym (Dz. U. z 2021 r. </w:t>
      </w:r>
      <w:r>
        <w:t>poz. 1372 ze zm.) w związku z art. 216 ust. 2 pkt 5), art. 220 ust. 1 ustawy z dnia 27 sierpnia 2009 r. o finansach publicznych (Dz. U. z 2021 r. poz. 305 ze zm.) , Rada Gminy Nieporęt uchwala, co następuje:</w:t>
      </w:r>
    </w:p>
    <w:p w:rsidR="00A77B3E" w:rsidRDefault="00624856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pomocy finansowej Powiatowi Now</w:t>
      </w:r>
      <w:r>
        <w:t xml:space="preserve">odworskiemu z przeznaczeniem na dofinansowanie kosztów majątkowych związanych z zakupem aparatu KTG na potrzeby badań chorych na COVID-19 ciężarnych pacjentek Oddziału </w:t>
      </w:r>
      <w:proofErr w:type="spellStart"/>
      <w:r>
        <w:t>ginekologiczno</w:t>
      </w:r>
      <w:proofErr w:type="spellEnd"/>
      <w:r>
        <w:t xml:space="preserve"> – położniczego, przekształcanego w oddział </w:t>
      </w:r>
      <w:proofErr w:type="spellStart"/>
      <w:r>
        <w:t>covidowy</w:t>
      </w:r>
      <w:proofErr w:type="spellEnd"/>
      <w:r>
        <w:t xml:space="preserve"> w związku z przeciwdz</w:t>
      </w:r>
      <w:r>
        <w:t>iałaniem COVID-19 w Nowodworskim Centrum Medycznym, które hospitalizuje mieszkańców Gminy Nieporęt.</w:t>
      </w:r>
    </w:p>
    <w:p w:rsidR="00A77B3E" w:rsidRDefault="00624856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1.  zostanie udzielona ze środków budżetu Gminy Nieporęt na rok 2022 zaplanowanych w wysokości 30.000 zł (słownie: t</w:t>
      </w:r>
      <w:r>
        <w:t>rzydzieści tysięcy złotych) w dziale 851 – Ochrona zdrowia, 85121 – Lecznictwo ambulatoryjne – jako wydatek majątkowy – dotacja celowa na pomoc finansową udzielaną między jednostkami samorządu terytorialnego na dofinansowanie własnych zadań majątkowych.</w:t>
      </w:r>
    </w:p>
    <w:p w:rsidR="00A77B3E" w:rsidRDefault="00624856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3. </w:t>
      </w:r>
      <w:r>
        <w:t>Szczegółowe warunki udzielenia pomocy finansowej oraz przeznaczenie i zasady rozliczenia środków określone zostaną w umowie zawartej pomiędzy Gminą Nieporęt, a Powiatem Nowodworskim.</w:t>
      </w:r>
    </w:p>
    <w:p w:rsidR="00A77B3E" w:rsidRDefault="00624856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Nieporęt.</w:t>
      </w:r>
    </w:p>
    <w:p w:rsidR="00A77B3E" w:rsidRDefault="00624856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680CCD" w:rsidRDefault="00680CCD">
      <w:pPr>
        <w:keepLines/>
        <w:spacing w:before="120" w:after="120"/>
        <w:ind w:firstLine="340"/>
        <w:sectPr w:rsidR="00680CC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65E68" w:rsidRDefault="00865E6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65E68" w:rsidRDefault="0062485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65E68" w:rsidRDefault="00624856">
      <w:pPr>
        <w:spacing w:before="120" w:after="12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do 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projektu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uchwały Rady Gminy Nieporęt  w sprawie udzielenia pomocy finansowej Powiatowi Nowodworskiemu.</w:t>
      </w:r>
    </w:p>
    <w:p w:rsidR="00865E68" w:rsidRPr="00680CCD" w:rsidRDefault="00624856">
      <w:pPr>
        <w:keepLines/>
        <w:spacing w:before="120" w:after="120"/>
        <w:ind w:firstLine="340"/>
        <w:rPr>
          <w:color w:val="000000"/>
          <w:szCs w:val="22"/>
          <w:u w:color="000000"/>
          <w:shd w:val="clear" w:color="auto" w:fill="FFFFFF"/>
          <w:lang w:val="x-none" w:eastAsia="en-US" w:bidi="ar-SA"/>
        </w:rPr>
      </w:pPr>
      <w:bookmarkStart w:id="0" w:name="_GoBack"/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 xml:space="preserve">Pomoc finansowa udzielona Powiatowi Nowodworskiemu w kwocie 30.000 zł (słownie: trzydzieści tysięcy złotych) dotyczy dofinansowania kosztów majątkowych związanych z zakupem aparatu KTG na potrzeby badań chorych na COVID-19 ciężarnych pacjentek Oddziału </w:t>
      </w:r>
      <w:proofErr w:type="spellStart"/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>gin</w:t>
      </w: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>ekologiczno</w:t>
      </w:r>
      <w:proofErr w:type="spellEnd"/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 xml:space="preserve"> – położniczego, przekształcanego w oddział </w:t>
      </w:r>
      <w:proofErr w:type="spellStart"/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>covidowy</w:t>
      </w:r>
      <w:proofErr w:type="spellEnd"/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 xml:space="preserve"> w związku z przeciwdziałaniem COVID-19 w Nowodworskim Centrum Medycznym, które hospitalizuje mieszkańców Gminy Nieporęt.</w:t>
      </w:r>
    </w:p>
    <w:p w:rsidR="00865E68" w:rsidRPr="00680CCD" w:rsidRDefault="00624856">
      <w:pPr>
        <w:keepLines/>
        <w:spacing w:before="120" w:after="120"/>
        <w:ind w:firstLine="340"/>
        <w:rPr>
          <w:color w:val="000000"/>
          <w:szCs w:val="22"/>
          <w:u w:color="000000"/>
          <w:shd w:val="clear" w:color="auto" w:fill="FFFFFF"/>
          <w:lang w:val="x-none" w:eastAsia="en-US" w:bidi="ar-SA"/>
        </w:rPr>
      </w:pP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 xml:space="preserve">W związku z </w:t>
      </w:r>
      <w:r w:rsidRPr="00680CCD">
        <w:rPr>
          <w:szCs w:val="22"/>
          <w:lang w:val="x-none" w:eastAsia="en-US" w:bidi="ar-SA"/>
        </w:rPr>
        <w:t>art. 46 ust. 2 i 4 ustawy z dnia 5 grudnia 2008 r. o zapobi</w:t>
      </w:r>
      <w:r w:rsidRPr="00680CCD">
        <w:rPr>
          <w:szCs w:val="22"/>
          <w:lang w:val="x-none" w:eastAsia="en-US" w:bidi="ar-SA"/>
        </w:rPr>
        <w:t>eganiu oraz zwalczaniu zakażeń i chorób zakaźnych u ludzi (Dz. U. z 2021 r. poz. 2069) i</w:t>
      </w: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 xml:space="preserve"> Rozporządzeniem Ministra Zdrowia z dnia 20 marca 2020 r. </w:t>
      </w:r>
      <w:r w:rsidRPr="00680CCD">
        <w:rPr>
          <w:szCs w:val="22"/>
          <w:lang w:val="x-none" w:eastAsia="en-US" w:bidi="ar-SA"/>
        </w:rPr>
        <w:t>w sprawie ogłoszenia na obszarze Rzeczypospolitej Polskiej stanu epidemii</w:t>
      </w: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 xml:space="preserve"> (Dz. U. z 2020 r. poz. 491) </w:t>
      </w:r>
      <w:r w:rsidRPr="00680CCD">
        <w:rPr>
          <w:szCs w:val="22"/>
          <w:lang w:val="x-none" w:eastAsia="en-US" w:bidi="ar-SA"/>
        </w:rPr>
        <w:t>w związk</w:t>
      </w:r>
      <w:r w:rsidRPr="00680CCD">
        <w:rPr>
          <w:szCs w:val="22"/>
          <w:lang w:val="x-none" w:eastAsia="en-US" w:bidi="ar-SA"/>
        </w:rPr>
        <w:t xml:space="preserve">u z zakażeniami wirusem SARS-CoV-2 szpitale lub oddziały szpitalne na terenie Rzeczypospolitej Polskiej przekształcane są w sytuacji konieczności w szpitale lub oddziały </w:t>
      </w:r>
      <w:proofErr w:type="spellStart"/>
      <w:r w:rsidRPr="00680CCD">
        <w:rPr>
          <w:szCs w:val="22"/>
          <w:lang w:val="x-none" w:eastAsia="en-US" w:bidi="ar-SA"/>
        </w:rPr>
        <w:t>covidowe</w:t>
      </w:r>
      <w:proofErr w:type="spellEnd"/>
      <w:r w:rsidRPr="00680CCD">
        <w:rPr>
          <w:szCs w:val="22"/>
          <w:lang w:val="x-none" w:eastAsia="en-US" w:bidi="ar-SA"/>
        </w:rPr>
        <w:t>.</w:t>
      </w:r>
      <w:r w:rsidRPr="00680CCD">
        <w:rPr>
          <w:szCs w:val="22"/>
          <w:lang w:val="x-none" w:eastAsia="en-US" w:bidi="ar-SA"/>
        </w:rPr>
        <w:tab/>
      </w:r>
    </w:p>
    <w:p w:rsidR="00865E68" w:rsidRPr="00680CCD" w:rsidRDefault="00624856">
      <w:pPr>
        <w:keepLines/>
        <w:spacing w:before="120" w:after="120"/>
        <w:ind w:firstLine="340"/>
        <w:rPr>
          <w:color w:val="000000"/>
          <w:szCs w:val="22"/>
          <w:u w:color="000000"/>
          <w:shd w:val="clear" w:color="auto" w:fill="FFFFFF"/>
          <w:lang w:val="x-none" w:eastAsia="en-US" w:bidi="ar-SA"/>
        </w:rPr>
      </w:pP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>Zgodnie z art. 216 ust. 2 pkt 5) ustawy z dnia 27 sierpnia 2009 r. o finans</w:t>
      </w: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>ach publicznych (Dz. U. z 2021 r. poz. 305</w:t>
      </w:r>
      <w:r w:rsidRPr="00680CCD">
        <w:rPr>
          <w:color w:val="000000"/>
          <w:szCs w:val="22"/>
          <w:u w:color="000000"/>
          <w:shd w:val="clear" w:color="auto" w:fill="FFFFFF"/>
        </w:rPr>
        <w:t xml:space="preserve"> ze zm.</w:t>
      </w: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>)</w:t>
      </w:r>
      <w:r w:rsidRPr="00680CCD">
        <w:rPr>
          <w:color w:val="FF0000"/>
          <w:szCs w:val="22"/>
          <w:u w:color="000000"/>
          <w:shd w:val="clear" w:color="auto" w:fill="FFFFFF"/>
          <w:lang w:val="x-none" w:eastAsia="en-US" w:bidi="ar-SA"/>
        </w:rPr>
        <w:t xml:space="preserve"> </w:t>
      </w:r>
      <w:r w:rsidRPr="00680CCD">
        <w:rPr>
          <w:color w:val="000000"/>
          <w:szCs w:val="22"/>
          <w:u w:color="000000"/>
          <w:shd w:val="clear" w:color="auto" w:fill="FFFFFF"/>
          <w:lang w:val="x-none" w:eastAsia="en-US" w:bidi="ar-SA"/>
        </w:rPr>
        <w:t>w przypadku udzielenia pomocy finansowej dla jednostek samorządu terytorialnego, wymagane jest podjęcie przez organ stanowiący jednostki samorządu terytorialnego odrębnej uchwały określającej w/w pomoc.</w:t>
      </w:r>
    </w:p>
    <w:bookmarkEnd w:id="0"/>
    <w:p w:rsidR="00865E68" w:rsidRDefault="00865E68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65E6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56" w:rsidRDefault="00624856">
      <w:r>
        <w:separator/>
      </w:r>
    </w:p>
  </w:endnote>
  <w:endnote w:type="continuationSeparator" w:id="0">
    <w:p w:rsidR="00624856" w:rsidRDefault="006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65E6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5E68" w:rsidRDefault="0062485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5E68" w:rsidRDefault="00865E68">
          <w:pPr>
            <w:jc w:val="right"/>
            <w:rPr>
              <w:sz w:val="18"/>
            </w:rPr>
          </w:pPr>
        </w:p>
      </w:tc>
    </w:tr>
  </w:tbl>
  <w:p w:rsidR="00865E68" w:rsidRDefault="00865E6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65E6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5E68" w:rsidRDefault="0062485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5E68" w:rsidRDefault="00865E68">
          <w:pPr>
            <w:jc w:val="right"/>
            <w:rPr>
              <w:sz w:val="18"/>
            </w:rPr>
          </w:pPr>
        </w:p>
      </w:tc>
    </w:tr>
  </w:tbl>
  <w:p w:rsidR="00865E68" w:rsidRDefault="00865E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56" w:rsidRDefault="00624856">
      <w:r>
        <w:separator/>
      </w:r>
    </w:p>
  </w:footnote>
  <w:footnote w:type="continuationSeparator" w:id="0">
    <w:p w:rsidR="00624856" w:rsidRDefault="0062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24856"/>
    <w:rsid w:val="00680CCD"/>
    <w:rsid w:val="00865E6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7475"/>
  <w15:docId w15:val="{567B1858-E3EF-496C-950B-570C1418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color w:val="auto"/>
      <w:sz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pomocy finansowej Powiatowi Nowodworskiemu.</dc:subject>
  <dc:creator>w.dzwonek</dc:creator>
  <cp:lastModifiedBy>Wiktoria Dzwonek</cp:lastModifiedBy>
  <cp:revision>2</cp:revision>
  <dcterms:created xsi:type="dcterms:W3CDTF">2022-01-20T11:01:00Z</dcterms:created>
  <dcterms:modified xsi:type="dcterms:W3CDTF">2022-01-20T11:01:00Z</dcterms:modified>
  <cp:category>Akt prawny</cp:category>
</cp:coreProperties>
</file>