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F57F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EF57F5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EF57F5">
      <w:pPr>
        <w:keepNext/>
        <w:spacing w:after="480"/>
        <w:jc w:val="center"/>
      </w:pPr>
      <w:r>
        <w:rPr>
          <w:b/>
        </w:rPr>
        <w:t>w sprawie wyrażenia zgody na zawarcie z dotychczasowym dzierżawcą kolejnej umowy dzierżawy, której przedmiotem jest ta sama nieruchomość stanowiąca działkę o nr 140/5,</w:t>
      </w:r>
      <w:r>
        <w:rPr>
          <w:b/>
        </w:rPr>
        <w:t xml:space="preserve"> położona w Zegrzu Południowym gm. Nieporęt oraz na odstąpienie od obowiązku przetargowego trybu zawarcia tej umowy</w:t>
      </w:r>
    </w:p>
    <w:p w:rsidR="00A77B3E" w:rsidRDefault="00EF57F5">
      <w:pPr>
        <w:keepLines/>
        <w:spacing w:before="120" w:after="120"/>
        <w:ind w:firstLine="227"/>
      </w:pPr>
      <w:r>
        <w:t>Na podstawie art. 18 ust. 2 pkt 9 lit. a ustawy z dnia 8 marca 1990 r. o samorządzie gminnym  (Dz. U. z 2022 r. poz. 559)  i art. 37 ust. 4 </w:t>
      </w:r>
      <w:r>
        <w:t>ustawy z dnia 21 sierpnia 1997 r. o gospodarce nieruchomościami (Dz. U. z 2021 poz. 1899 ze zm.)  Rada Gminy Nieporęt  uchwala, co następuje:</w:t>
      </w:r>
    </w:p>
    <w:p w:rsidR="00A77B3E" w:rsidRDefault="00EF57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zawarcie z dotychczasowym dzierżawcą - kolejnej umowy dzierżawy, której przedmiotem je</w:t>
      </w:r>
      <w:r>
        <w:t xml:space="preserve">st ta sama nieruchomość gminna </w:t>
      </w:r>
      <w:r>
        <w:rPr>
          <w:b/>
          <w:color w:val="000000"/>
          <w:u w:color="000000"/>
        </w:rPr>
        <w:t xml:space="preserve">stanowiąca działkę o nr 140/5,  położoną w Zegrzu Południowym, </w:t>
      </w:r>
      <w:r>
        <w:rPr>
          <w:color w:val="000000"/>
          <w:u w:color="000000"/>
        </w:rPr>
        <w:t>o powierzchni pow. 8759 m², dla której Sąd Rejonowy w Legionowie IV Wydział Ksiąg Wieczystych prowadzi księgę wieczystą Kw. Nr WA1L/00004279/7</w:t>
      </w:r>
      <w:r>
        <w:rPr>
          <w:b/>
          <w:color w:val="000000"/>
          <w:u w:color="000000"/>
        </w:rPr>
        <w:t>.</w:t>
      </w:r>
    </w:p>
    <w:p w:rsidR="00A77B3E" w:rsidRDefault="00EF57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Położenie nieru</w:t>
      </w:r>
      <w:r>
        <w:rPr>
          <w:color w:val="000000"/>
          <w:u w:color="000000"/>
        </w:rPr>
        <w:t>chomości, o której mowa w ust. 1 określa załącznik do niniejszej uchwały.</w:t>
      </w:r>
    </w:p>
    <w:p w:rsidR="00A77B3E" w:rsidRDefault="00EF57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Wyraża się zgodę na odstąpienie od obowiązku przetargowego trybu zawarcia umowy dzierżawy nieruchomości, o której mowa w § 1 ust.1.</w:t>
      </w:r>
    </w:p>
    <w:p w:rsidR="00A77B3E" w:rsidRDefault="00EF57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</w:t>
      </w:r>
      <w:r>
        <w:rPr>
          <w:color w:val="000000"/>
          <w:u w:color="000000"/>
        </w:rPr>
        <w:t>miny Nieporęt.</w:t>
      </w:r>
    </w:p>
    <w:p w:rsidR="00A77B3E" w:rsidRDefault="00EF57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672FF6" w:rsidP="00672FF6">
      <w:pPr>
        <w:keepLines/>
        <w:spacing w:before="280" w:after="280" w:line="360" w:lineRule="auto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color w:val="000000"/>
          <w:u w:color="000000"/>
        </w:rPr>
        <w:t xml:space="preserve"> </w:t>
      </w:r>
    </w:p>
    <w:p w:rsidR="0061054D" w:rsidRDefault="0061054D">
      <w:pPr>
        <w:rPr>
          <w:szCs w:val="20"/>
        </w:rPr>
      </w:pPr>
    </w:p>
    <w:p w:rsidR="0061054D" w:rsidRDefault="00EF57F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1054D" w:rsidRDefault="00EF57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wyrażenia zgody na zawarcie z dotychczasowym dzierżawcą kolejnej umowy dzierżawy, której przedmiotem jest ta sama nieruch</w:t>
      </w:r>
      <w:r>
        <w:rPr>
          <w:b/>
          <w:szCs w:val="20"/>
        </w:rPr>
        <w:t xml:space="preserve">omość stanowiąca działkę o nr 140/5, położona w Zegrzu Południowym gm. Nieporęt oraz na odstąpienie od obowiązku przetargowego trybu zawarcia tej umowy </w:t>
      </w:r>
    </w:p>
    <w:p w:rsidR="0061054D" w:rsidRDefault="00EF57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i/>
          <w:color w:val="000000"/>
          <w:szCs w:val="20"/>
          <w:u w:color="000000"/>
        </w:rPr>
        <w:t>Zgodnie z art. 18 ust. 2 pkt. 9 lit. a ustawy z dnia 8 marca 1990 r. o samorządzie gminnym</w:t>
      </w:r>
      <w:r>
        <w:rPr>
          <w:i/>
          <w:color w:val="000000"/>
          <w:szCs w:val="20"/>
          <w:u w:color="000000"/>
        </w:rPr>
        <w:t xml:space="preserve">, do </w:t>
      </w:r>
      <w:r>
        <w:rPr>
          <w:i/>
          <w:color w:val="000000"/>
          <w:szCs w:val="20"/>
          <w:u w:color="000000"/>
        </w:rPr>
        <w:t>wyłącznej właściwości rady gminy należy podejmowanie uchwał w sprawach majątkowych gminy, przekraczających zakres zwykłego zarządu, dotyczących: zasad nabywania, zbywania i obciążania nieruchomości oraz ich wydzierżawiania lub wynajmowania na czas oznaczon</w:t>
      </w:r>
      <w:r>
        <w:rPr>
          <w:i/>
          <w:color w:val="000000"/>
          <w:szCs w:val="20"/>
          <w:u w:color="000000"/>
        </w:rPr>
        <w:t>y dłuższy niż 3 lata lub na czas nieoznaczony, o ile ustawy szczególne nie stanowią inaczej; uchwała rady gminy jest wymagana również w przypadku, gdy po umowie zawartej na czas oznaczony do 3 lat strony zawierają kolejne umowy, których przedmiotem jest ta</w:t>
      </w:r>
      <w:r>
        <w:rPr>
          <w:i/>
          <w:color w:val="000000"/>
          <w:szCs w:val="20"/>
          <w:u w:color="000000"/>
        </w:rPr>
        <w:t xml:space="preserve"> sama nieruchomość; do czasu określenia zasad wójt może dokonywać tych czynności wyłącznie za zgodą rady gminy.</w:t>
      </w:r>
    </w:p>
    <w:p w:rsidR="0061054D" w:rsidRDefault="00EF57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i/>
          <w:color w:val="000000"/>
          <w:szCs w:val="20"/>
          <w:u w:color="000000"/>
        </w:rPr>
        <w:t xml:space="preserve">Zgodnie z art. 37 ust. 4 ustawy z dnia 21 sierpnia 1997 r. o gospodarce nieruchomościami </w:t>
      </w:r>
      <w:r>
        <w:rPr>
          <w:i/>
          <w:color w:val="000000"/>
          <w:szCs w:val="20"/>
          <w:u w:color="000000"/>
        </w:rPr>
        <w:t xml:space="preserve">przy zawieraniu umów dzierżawy nieruchomości gminnych </w:t>
      </w:r>
      <w:r>
        <w:rPr>
          <w:i/>
          <w:color w:val="000000"/>
          <w:szCs w:val="20"/>
          <w:u w:color="000000"/>
        </w:rPr>
        <w:t xml:space="preserve">na czas oznaczony - dłuższy niż 3 lata lub czas nieoznaczony, poza przypadkami określonymi w art. 37 ust. 2, na dzierżawę nieruchomości wymagany jest </w:t>
      </w:r>
      <w:proofErr w:type="spellStart"/>
      <w:r>
        <w:rPr>
          <w:i/>
          <w:color w:val="000000"/>
          <w:szCs w:val="20"/>
          <w:u w:color="000000"/>
        </w:rPr>
        <w:t>przetargprzy</w:t>
      </w:r>
      <w:proofErr w:type="spellEnd"/>
      <w:r>
        <w:rPr>
          <w:i/>
          <w:color w:val="000000"/>
          <w:szCs w:val="20"/>
          <w:u w:color="000000"/>
        </w:rPr>
        <w:t xml:space="preserve"> czym zgodnie z ww. przepisem rada gminy może wyrazić zgodę na odstąpienie od obowiązku przeta</w:t>
      </w:r>
      <w:r>
        <w:rPr>
          <w:i/>
          <w:color w:val="000000"/>
          <w:szCs w:val="20"/>
          <w:u w:color="000000"/>
        </w:rPr>
        <w:t>rgowego trybu zawarcia umowy dzierżawy</w:t>
      </w:r>
      <w:r>
        <w:rPr>
          <w:b/>
          <w:i/>
          <w:color w:val="000000"/>
          <w:szCs w:val="20"/>
          <w:u w:color="000000"/>
        </w:rPr>
        <w:t xml:space="preserve">. </w:t>
      </w:r>
    </w:p>
    <w:p w:rsidR="0061054D" w:rsidRDefault="00EF57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Nieruchomość objęta niniejszym projektem uchwały stanowi działkę o Zegrzu Południowym Sąd Rejonowy w Legionowie IV Wydział Ksiąg Wieczystych prowadzi księgę wieczystą Kw. Nr WA1L/00004279/7.</w:t>
      </w:r>
    </w:p>
    <w:p w:rsidR="0061054D" w:rsidRDefault="00EF57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uchwały obejmuje</w:t>
      </w:r>
      <w:r>
        <w:rPr>
          <w:color w:val="000000"/>
          <w:szCs w:val="20"/>
          <w:u w:color="000000"/>
        </w:rPr>
        <w:t xml:space="preserve"> zgodę na dzierżawę wyżej wskazanej nieruchomości na okres powyżej 3 lat.</w:t>
      </w:r>
    </w:p>
    <w:p w:rsidR="0061054D" w:rsidRDefault="00EF57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Teren stanowiący przedmiot projektu uchwały jest wydzierżawiany przez Gminę Nieporęt dzierżawcy prowadzącemu działalność gospodarczą. Umowa zawarta jest na okres od 23.06.2012 – 22.0</w:t>
      </w:r>
      <w:r>
        <w:rPr>
          <w:color w:val="000000"/>
          <w:szCs w:val="20"/>
          <w:u w:color="000000"/>
        </w:rPr>
        <w:t xml:space="preserve">6.2022 r. Dzierżawca wykorzystuje dzierżawioną nieruchomość na cele ogólnodostępnej działalności </w:t>
      </w:r>
      <w:proofErr w:type="spellStart"/>
      <w:r>
        <w:rPr>
          <w:color w:val="000000"/>
          <w:szCs w:val="20"/>
          <w:u w:color="000000"/>
        </w:rPr>
        <w:t>rekreacyjno</w:t>
      </w:r>
      <w:proofErr w:type="spellEnd"/>
      <w:r>
        <w:rPr>
          <w:color w:val="000000"/>
          <w:szCs w:val="20"/>
          <w:u w:color="000000"/>
        </w:rPr>
        <w:t xml:space="preserve"> – wypoczynkowej w tym działalności w zakresie sportu i rekreacji.</w:t>
      </w:r>
    </w:p>
    <w:p w:rsidR="0061054D" w:rsidRDefault="00EF57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Przedmiot dzierżawy stanowi teren plaży przy Jeziorze Zegrzyńskim </w:t>
      </w:r>
      <w:proofErr w:type="spellStart"/>
      <w:r>
        <w:rPr>
          <w:color w:val="000000"/>
          <w:szCs w:val="20"/>
          <w:u w:color="000000"/>
        </w:rPr>
        <w:t>sąsiadujacy</w:t>
      </w:r>
      <w:proofErr w:type="spellEnd"/>
      <w:r>
        <w:rPr>
          <w:color w:val="000000"/>
          <w:szCs w:val="20"/>
          <w:u w:color="000000"/>
        </w:rPr>
        <w:t xml:space="preserve"> z o</w:t>
      </w:r>
      <w:r>
        <w:rPr>
          <w:color w:val="000000"/>
          <w:szCs w:val="20"/>
          <w:u w:color="000000"/>
        </w:rPr>
        <w:t>biektem Hotelu 500 w Zegrzu Południowym.</w:t>
      </w:r>
    </w:p>
    <w:p w:rsidR="0061054D" w:rsidRDefault="00EF57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Dzierżawca wystąpił o zawarcie kolejnej  umowy dzierżawy na ogólnodostępną działalność </w:t>
      </w:r>
      <w:proofErr w:type="spellStart"/>
      <w:r>
        <w:rPr>
          <w:color w:val="000000"/>
          <w:szCs w:val="20"/>
          <w:u w:color="000000"/>
        </w:rPr>
        <w:t>rekreacyjno</w:t>
      </w:r>
      <w:proofErr w:type="spellEnd"/>
      <w:r>
        <w:rPr>
          <w:color w:val="000000"/>
          <w:szCs w:val="20"/>
          <w:u w:color="000000"/>
        </w:rPr>
        <w:t xml:space="preserve"> – wypoczynkową. Kolejna umowa dzierżawy planowana jest na okres 10 lat.</w:t>
      </w:r>
    </w:p>
    <w:p w:rsidR="0061054D" w:rsidRDefault="00EF57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Dzierżawca wywiązuje się z terminowego płace</w:t>
      </w:r>
      <w:r>
        <w:rPr>
          <w:color w:val="000000"/>
          <w:szCs w:val="20"/>
          <w:u w:color="000000"/>
        </w:rPr>
        <w:t>nia czynszu dzierżawy, a wyrażenie zgody na dzierżawę wyżej wskazanych nieruchomości dotychczasowemu dzierżawcy na okres 10 lat, nie koliduje z planami gminy co do przedmiotowego terenu.</w:t>
      </w:r>
    </w:p>
    <w:p w:rsidR="0061054D" w:rsidRDefault="00EF57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obowiązującym planem zagospodarowania przestrzennego, dział</w:t>
      </w:r>
      <w:r>
        <w:rPr>
          <w:color w:val="000000"/>
          <w:szCs w:val="20"/>
          <w:u w:color="000000"/>
        </w:rPr>
        <w:t xml:space="preserve">ka </w:t>
      </w:r>
      <w:proofErr w:type="spellStart"/>
      <w:r>
        <w:rPr>
          <w:color w:val="000000"/>
          <w:szCs w:val="20"/>
          <w:u w:color="000000"/>
        </w:rPr>
        <w:t>ewid</w:t>
      </w:r>
      <w:proofErr w:type="spellEnd"/>
      <w:r>
        <w:rPr>
          <w:color w:val="000000"/>
          <w:szCs w:val="20"/>
          <w:u w:color="000000"/>
        </w:rPr>
        <w:t xml:space="preserve">. nr 140/5 położona w Zegrzu Południowym </w:t>
      </w:r>
      <w:proofErr w:type="spellStart"/>
      <w:r>
        <w:rPr>
          <w:color w:val="000000"/>
          <w:szCs w:val="20"/>
          <w:u w:color="000000"/>
        </w:rPr>
        <w:t>gm.Nieporęt</w:t>
      </w:r>
      <w:proofErr w:type="spellEnd"/>
      <w:r>
        <w:rPr>
          <w:color w:val="000000"/>
          <w:szCs w:val="20"/>
          <w:u w:color="000000"/>
        </w:rPr>
        <w:t xml:space="preserve"> stanowi ogólnie dostępne tereny rekreacji w tym plaże i porty o symbolu w planie </w:t>
      </w:r>
      <w:proofErr w:type="spellStart"/>
      <w:r>
        <w:rPr>
          <w:color w:val="000000"/>
          <w:szCs w:val="20"/>
          <w:u w:color="000000"/>
        </w:rPr>
        <w:t>Tr</w:t>
      </w:r>
      <w:proofErr w:type="spellEnd"/>
      <w:r>
        <w:rPr>
          <w:color w:val="000000"/>
          <w:szCs w:val="20"/>
          <w:u w:color="000000"/>
        </w:rPr>
        <w:t xml:space="preserve"> ustalone dla kwartału V. Ponadto część działki stanowi otwarcie widokowe na Jezioro Zegrzyńskie oznaczone literą</w:t>
      </w:r>
      <w:r>
        <w:rPr>
          <w:color w:val="000000"/>
          <w:szCs w:val="20"/>
          <w:u w:color="000000"/>
        </w:rPr>
        <w:t xml:space="preserve"> a.</w:t>
      </w:r>
    </w:p>
    <w:p w:rsidR="0061054D" w:rsidRDefault="00EF57F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Stan faktyczny sprawy oraz </w:t>
      </w:r>
      <w:proofErr w:type="spellStart"/>
      <w:r>
        <w:rPr>
          <w:color w:val="000000"/>
          <w:szCs w:val="20"/>
          <w:u w:color="000000"/>
        </w:rPr>
        <w:t>wynikajace</w:t>
      </w:r>
      <w:proofErr w:type="spellEnd"/>
      <w:r>
        <w:rPr>
          <w:color w:val="000000"/>
          <w:szCs w:val="20"/>
          <w:u w:color="000000"/>
        </w:rPr>
        <w:t xml:space="preserve"> z niego uwarunkowania w obszarze nieruchomości </w:t>
      </w:r>
      <w:proofErr w:type="spellStart"/>
      <w:r>
        <w:rPr>
          <w:color w:val="000000"/>
          <w:szCs w:val="20"/>
          <w:u w:color="000000"/>
        </w:rPr>
        <w:t>objetej</w:t>
      </w:r>
      <w:proofErr w:type="spellEnd"/>
      <w:r>
        <w:rPr>
          <w:color w:val="000000"/>
          <w:szCs w:val="20"/>
          <w:u w:color="000000"/>
        </w:rPr>
        <w:t xml:space="preserve"> projektem uchwały, uzasadniają uwzględnienie w/w wniosku.</w:t>
      </w:r>
    </w:p>
    <w:sectPr w:rsidR="0061054D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F5" w:rsidRDefault="00EF57F5">
      <w:r>
        <w:separator/>
      </w:r>
    </w:p>
  </w:endnote>
  <w:endnote w:type="continuationSeparator" w:id="0">
    <w:p w:rsidR="00EF57F5" w:rsidRDefault="00EF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1054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054D" w:rsidRDefault="00EF57F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054D" w:rsidRDefault="0061054D">
          <w:pPr>
            <w:jc w:val="right"/>
            <w:rPr>
              <w:sz w:val="18"/>
            </w:rPr>
          </w:pPr>
        </w:p>
      </w:tc>
    </w:tr>
  </w:tbl>
  <w:p w:rsidR="0061054D" w:rsidRDefault="0061054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1054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054D" w:rsidRDefault="00EF57F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054D" w:rsidRDefault="0061054D">
          <w:pPr>
            <w:jc w:val="right"/>
            <w:rPr>
              <w:sz w:val="18"/>
            </w:rPr>
          </w:pPr>
        </w:p>
      </w:tc>
    </w:tr>
  </w:tbl>
  <w:p w:rsidR="0061054D" w:rsidRDefault="006105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F5" w:rsidRDefault="00EF57F5">
      <w:r>
        <w:separator/>
      </w:r>
    </w:p>
  </w:footnote>
  <w:footnote w:type="continuationSeparator" w:id="0">
    <w:p w:rsidR="00EF57F5" w:rsidRDefault="00EF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1054D"/>
    <w:rsid w:val="00672FF6"/>
    <w:rsid w:val="00A77B3E"/>
    <w:rsid w:val="00CA2A55"/>
    <w:rsid w:val="00E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C7A65"/>
  <w15:docId w15:val="{C6CDE0C8-6FDB-403E-A705-BF392371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z^dotychczasowym dzierżawcą kolejnej umowy dzierżawy, której przedmiotem jest ta sama nieruchomość stanowiąca działkę o^nr 140/5, położona w^Zegrzu Południowym gm. Nieporęt oraz na odstąpienie od obowiązku przetargowego trybu zawarcia tej umowy</dc:subject>
  <dc:creator>w.dzwonek</dc:creator>
  <cp:lastModifiedBy>Wiktoria Dzwonek</cp:lastModifiedBy>
  <cp:revision>2</cp:revision>
  <dcterms:created xsi:type="dcterms:W3CDTF">2022-03-23T08:53:00Z</dcterms:created>
  <dcterms:modified xsi:type="dcterms:W3CDTF">2022-03-23T08:53:00Z</dcterms:modified>
  <cp:category>Akt prawny</cp:category>
</cp:coreProperties>
</file>