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544B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544BB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B544BB">
      <w:pPr>
        <w:keepNext/>
        <w:spacing w:after="480"/>
        <w:jc w:val="center"/>
      </w:pPr>
      <w:r>
        <w:rPr>
          <w:b/>
        </w:rPr>
        <w:t xml:space="preserve">w sprawie wezwania do usunięcia naruszenia prawa Uchwałą Nr 15/XXIII/04 Rady Gminy Nieporęt z dnia 1 kwietnia 2004 r. w sprawie : ”Zmiany w miejscowym planie ogólnym </w:t>
      </w:r>
      <w:r>
        <w:rPr>
          <w:b/>
        </w:rPr>
        <w:t>zagospodarowania przestrzennego gminy Nieporęt – część II”</w:t>
      </w:r>
    </w:p>
    <w:p w:rsidR="00A77B3E" w:rsidRDefault="00B544BB">
      <w:pPr>
        <w:keepLines/>
        <w:spacing w:before="120" w:after="120"/>
        <w:ind w:firstLine="227"/>
      </w:pPr>
      <w:r>
        <w:t>Na podstawie art.18 ustawy z dnia 8 marca 1990 r. o samorządzie gminnym                                           (Dz.U. z 2022 r. poz. 559 ze zm.) Rada Gminy Nieporęt uchwala, co następuje:</w:t>
      </w:r>
    </w:p>
    <w:p w:rsidR="00A77B3E" w:rsidRDefault="00B544BB">
      <w:pPr>
        <w:keepLines/>
        <w:spacing w:before="120" w:after="120"/>
        <w:ind w:firstLine="340"/>
      </w:pPr>
      <w:r>
        <w:rPr>
          <w:b/>
        </w:rPr>
        <w:t>§ 1. </w:t>
      </w:r>
      <w:r>
        <w:t>U</w:t>
      </w:r>
      <w:r>
        <w:t>znaje za bezpodstawne wezwanie do usunięcia naruszenia prawa z dnia 24 maja 2022 r. dotyczące uchwały Nr 15/XXIII/04 Rady Gminy Nieporęt z dnia 1 kwietnia 2004 r. w sprawie : "Zmiany w miejscowym planie ogólnym zagospodarowania przestrzennego gminy Nieporę</w:t>
      </w:r>
      <w:r>
        <w:t>t – część II", skierowane do Rady Gminy Nieporęt z przyczyn wskazanych w załączniku do niniejszej uchwały.</w:t>
      </w:r>
    </w:p>
    <w:p w:rsidR="00A77B3E" w:rsidRDefault="00B544BB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Przewodniczącą Rady Gminy Nieporęt do przekazania niniejszej uchwały wraz uzasadnieniem Wzywającemu.</w:t>
      </w:r>
    </w:p>
    <w:p w:rsidR="00A77B3E" w:rsidRDefault="00B544B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</w:t>
      </w:r>
      <w:r>
        <w:t>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544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B7C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C2" w:rsidRDefault="006B7C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CC2" w:rsidRDefault="00B544B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 Nieporęt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Bogusława Tomasik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B544BB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 xml:space="preserve">z </w:t>
      </w:r>
      <w:r>
        <w:t>dnia....................2022 r.</w:t>
      </w:r>
    </w:p>
    <w:p w:rsidR="00A77B3E" w:rsidRDefault="00B544BB">
      <w:pPr>
        <w:spacing w:before="120" w:after="120"/>
        <w:ind w:firstLine="227"/>
      </w:pPr>
      <w:r>
        <w:t>W dniu 26 maja 2022 r. do Rady Gminy Nieporęt wpłynęło pismo z dnia 24 maja 2022 r. zatytułowane „Wezwanie do usunięcia naruszenia prawa”. Wezwanie dotyczy uchwały Nr 15/XXIII/04 Rady Gminy Nieporęt z dnia 1 kwietnia 2004 r.</w:t>
      </w:r>
      <w:r>
        <w:t xml:space="preserve"> w sprawie ”Zmiany w miejscowym planie ogólnym zagospodarowania przestrzennego gminy Nieporęt – część II”, w którym Wzywający wezwał Radę Gminy do zmiany planu zagospodarowania przestrzennego gminy Nieporęt – część II  w zakresie przeznaczenia działki o nr</w:t>
      </w:r>
      <w:r>
        <w:t>. ewidencyjnym 291/15.</w:t>
      </w:r>
    </w:p>
    <w:p w:rsidR="00A77B3E" w:rsidRDefault="00B544BB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Zgodnie z art. 101 ust. 1 ustawy z dnia 8 marca 1990 r. o samorządzie gminnym (Dz.U z 2022 r. poz. 559 ze </w:t>
      </w:r>
      <w:proofErr w:type="spellStart"/>
      <w:r>
        <w:t>zm</w:t>
      </w:r>
      <w:proofErr w:type="spellEnd"/>
      <w:r>
        <w:t xml:space="preserve">): </w:t>
      </w:r>
      <w:r>
        <w:rPr>
          <w:i/>
          <w:color w:val="000000"/>
          <w:u w:color="000000"/>
        </w:rPr>
        <w:t>Każdy, czyj interes prawny lub uprawnienie zostały naruszone uchwałą lub zarządzeniem, podjętymi przez organ gminy w spraw</w:t>
      </w:r>
      <w:r>
        <w:rPr>
          <w:i/>
          <w:color w:val="000000"/>
          <w:u w:color="000000"/>
        </w:rPr>
        <w:t>ie z zakresu administracji publicznej, może zaskarżyć uchwałę lub zarządzenie do sądu administracyjnego.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Powyższy przepis w cytowanej treści obowiązuje od 1 czerwca 2017 r., zgodnie z ustawą z dnia                                           7 kwietnia 2017 </w:t>
      </w:r>
      <w:r>
        <w:rPr>
          <w:color w:val="000000"/>
          <w:u w:color="000000"/>
        </w:rPr>
        <w:t>r. o zmianie  Kodeksu postępowania administracyjnego oraz niektórych innych ustaw  (Dz. U. z 2017 r. poz. 935).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Znowelizowane brzmienie art. 101 ust 1 ustawy o samorządzie gminnym, nie przewiduje instytucji wezwania do usunięcia naruszenia prawa.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cze</w:t>
      </w:r>
      <w:r>
        <w:rPr>
          <w:color w:val="000000"/>
          <w:u w:color="000000"/>
        </w:rPr>
        <w:t>go, strona skarżąca akt prawa miejscowego jednostki samorządu terytorialnego, została zwolniona z obowiązku uprzedniego wzywania gminy do usunięcia naruszenia prawa przed wniesieniem skargi do sądu. Stosownie do art. 54 § 1 ustawy z dnia 30 sierpnia 2002 r</w:t>
      </w:r>
      <w:r>
        <w:rPr>
          <w:color w:val="000000"/>
          <w:u w:color="000000"/>
        </w:rPr>
        <w:t xml:space="preserve">. Prawo o postępowaniu przed sądami administracyjnymi (Dz. U. z 2022 r. poz. 329 ze zm.), </w:t>
      </w:r>
      <w:r>
        <w:rPr>
          <w:i/>
          <w:color w:val="000000"/>
          <w:u w:color="000000"/>
        </w:rPr>
        <w:t>Skargę do sądu administracyjnego wnosi się za pośrednictwem organu, którego działanie, bezczynność lub przewlekłe prowadzenie postępowania jest przedmiotem skargi.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wyniku wskazanej nowelizacji, organ stanowiący jednostki samorządu terytorialnego pozbawiony został kompetencji do rozpatrywania wezwań do usunięcia naruszenia interesu prawnego lub uprawnienia, naruszonych uchwałą organu.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świetle powyższego, organem upr</w:t>
      </w:r>
      <w:r>
        <w:rPr>
          <w:color w:val="000000"/>
          <w:u w:color="000000"/>
        </w:rPr>
        <w:t>awionym do oceny naruszenia interesu prawnego, jest wyłącznie sąd administracyjny, rozpatrujący wniesioną skargę.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wskazanych okoliczności faktycznych i prawnych rozpatrzenie złożonego wezwania przez Radę Gminy Nieporęt nie znajduje uzasadnienia w obo</w:t>
      </w:r>
      <w:r>
        <w:rPr>
          <w:color w:val="000000"/>
          <w:u w:color="000000"/>
        </w:rPr>
        <w:t>wiązujących przepisach prawa.</w:t>
      </w:r>
    </w:p>
    <w:p w:rsidR="00A77B3E" w:rsidRDefault="00B544BB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 tym stanie rzeczy należało stwierdzić, że „Wezwanie do usunięcia naruszenia prawa” skierowane do Rady Gminy Nieporęt jest bezpodstawne.</w:t>
      </w:r>
      <w:bookmarkStart w:id="0" w:name="_GoBack"/>
      <w:bookmarkEnd w:id="0"/>
    </w:p>
    <w:p w:rsidR="006B7CC2" w:rsidRDefault="006B7CC2">
      <w:pPr>
        <w:rPr>
          <w:szCs w:val="20"/>
        </w:rPr>
      </w:pPr>
    </w:p>
    <w:p w:rsidR="006B7CC2" w:rsidRDefault="00B544B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w sprawie wezwania do </w:t>
      </w:r>
      <w:r>
        <w:rPr>
          <w:b/>
          <w:szCs w:val="20"/>
        </w:rPr>
        <w:t>usunięcia naruszenia prawa Uchwałą Nr 15/XXIII/04 Rady Gminy Nieporęt z dnia 1 kwietnia 2004 r. w sprawie: ”Zmiany w miejscowym planie ogólnym zagospodarowania przestrzennego gminy Nieporęt –  część II”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W dniu 26 maja 2022 r. do Rady Gminy Nieporęt wpły</w:t>
      </w:r>
      <w:r>
        <w:rPr>
          <w:color w:val="000000"/>
          <w:szCs w:val="20"/>
          <w:u w:color="000000"/>
        </w:rPr>
        <w:t xml:space="preserve">nęło pismo z dnia 24 maja 2022 r. zatytułowane „Wezwanie do usunięcia naruszenia prawa”. Wezwanie dotyczy uchwały Nr 15/XXIII/04 Rady Gminy Nieporęt z dnia 1 kwietnia 2004 r. w sprawie </w:t>
      </w:r>
      <w:r>
        <w:rPr>
          <w:b/>
          <w:color w:val="000000"/>
          <w:szCs w:val="20"/>
          <w:u w:color="000000"/>
        </w:rPr>
        <w:t>”Zmiany w miejscowym planie ogólnym zagospodarowania przestrzennego gmi</w:t>
      </w:r>
      <w:r>
        <w:rPr>
          <w:b/>
          <w:color w:val="000000"/>
          <w:szCs w:val="20"/>
          <w:u w:color="000000"/>
        </w:rPr>
        <w:t>ny Nieporęt – część II”.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101 ust. 1 ustawy z dnia 8 marca 1990 r. o samorządzie gminnym (Dz.U z 2022 r. poz. 559 ze </w:t>
      </w:r>
      <w:proofErr w:type="spellStart"/>
      <w:r>
        <w:rPr>
          <w:color w:val="000000"/>
          <w:szCs w:val="20"/>
          <w:u w:color="000000"/>
        </w:rPr>
        <w:t>zm</w:t>
      </w:r>
      <w:proofErr w:type="spellEnd"/>
      <w:r>
        <w:rPr>
          <w:color w:val="000000"/>
          <w:szCs w:val="20"/>
          <w:u w:color="000000"/>
        </w:rPr>
        <w:t xml:space="preserve">): </w:t>
      </w:r>
      <w:r>
        <w:rPr>
          <w:i/>
          <w:color w:val="000000"/>
          <w:szCs w:val="20"/>
          <w:u w:color="000000"/>
        </w:rPr>
        <w:t>Każdy, czyj interes prawny lub uprawnienie zostały naruszone uchwałą lub zarządzeniem, podjętymi przez organ gminy w spr</w:t>
      </w:r>
      <w:r>
        <w:rPr>
          <w:i/>
          <w:color w:val="000000"/>
          <w:szCs w:val="20"/>
          <w:u w:color="000000"/>
        </w:rPr>
        <w:t>awie z zakresu administracji publicznej, może zaskarżyć uchwałę lub zarządzenie do sądu administracyjnego.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Powyższy przepis w cytowanej treść obowiązuje od 1 czerwca 2017 r., zgodnie z ustawą z dnia        </w:t>
      </w:r>
      <w:r>
        <w:rPr>
          <w:color w:val="000000"/>
          <w:szCs w:val="20"/>
          <w:u w:color="000000"/>
        </w:rPr>
        <w:t>7 kwietnia 2017 r. o zmianie  Kodeksu postępowania administracyjnego oraz niektórych innych ustaw        (Dz. U. z 2017 r. poz. 935).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wskazanej nowelizacji, ustawodawca zrezygnował z wezwań do usunięcia naruszenia interesu prawnego lub uprawnienia</w:t>
      </w:r>
      <w:r>
        <w:rPr>
          <w:color w:val="000000"/>
          <w:szCs w:val="20"/>
          <w:u w:color="000000"/>
        </w:rPr>
        <w:t xml:space="preserve"> jako czynności poprzedzającej wniesienie skargi do sądu administracyjnego.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Organ stanowiący jednostki samorządu terytorialnego pozbawiony został kompetencji do rozpatrywania wezwań do usunięcia naruszenia interesu prawnego lub uprawnienia, naruszonych uch</w:t>
      </w:r>
      <w:r>
        <w:rPr>
          <w:color w:val="000000"/>
          <w:szCs w:val="20"/>
          <w:u w:color="000000"/>
        </w:rPr>
        <w:t>wałą organu.</w:t>
      </w:r>
    </w:p>
    <w:p w:rsidR="006B7CC2" w:rsidRDefault="00B544B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powyższego, Rada Gminy Nieporęt nie ma kompetencji do rozpatrzenia wezwania.</w:t>
      </w:r>
    </w:p>
    <w:p w:rsidR="006B7CC2" w:rsidRDefault="006B7CC2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6B7CC2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BB" w:rsidRDefault="00B544BB">
      <w:r>
        <w:separator/>
      </w:r>
    </w:p>
  </w:endnote>
  <w:endnote w:type="continuationSeparator" w:id="0">
    <w:p w:rsidR="00B544BB" w:rsidRDefault="00B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7CC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7CC2" w:rsidRDefault="00B544B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7CC2" w:rsidRDefault="006B7CC2">
          <w:pPr>
            <w:jc w:val="right"/>
            <w:rPr>
              <w:sz w:val="18"/>
            </w:rPr>
          </w:pPr>
        </w:p>
      </w:tc>
    </w:tr>
  </w:tbl>
  <w:p w:rsidR="006B7CC2" w:rsidRDefault="006B7CC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7CC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7CC2" w:rsidRDefault="00B544B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7CC2" w:rsidRDefault="006B7CC2">
          <w:pPr>
            <w:jc w:val="right"/>
            <w:rPr>
              <w:sz w:val="18"/>
            </w:rPr>
          </w:pPr>
        </w:p>
      </w:tc>
    </w:tr>
  </w:tbl>
  <w:p w:rsidR="006B7CC2" w:rsidRDefault="006B7CC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B7CC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7CC2" w:rsidRDefault="00B544B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7CC2" w:rsidRDefault="006B7CC2">
          <w:pPr>
            <w:jc w:val="right"/>
            <w:rPr>
              <w:sz w:val="18"/>
            </w:rPr>
          </w:pPr>
        </w:p>
      </w:tc>
    </w:tr>
  </w:tbl>
  <w:p w:rsidR="006B7CC2" w:rsidRDefault="006B7C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BB" w:rsidRDefault="00B544BB">
      <w:r>
        <w:separator/>
      </w:r>
    </w:p>
  </w:footnote>
  <w:footnote w:type="continuationSeparator" w:id="0">
    <w:p w:rsidR="00B544BB" w:rsidRDefault="00B5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148C"/>
    <w:rsid w:val="006B7CC2"/>
    <w:rsid w:val="00A77B3E"/>
    <w:rsid w:val="00B544B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B6B72"/>
  <w15:docId w15:val="{80DBAC1A-09C5-43B6-ABD0-9FC61C2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0887-91C6-45AD-B4D9-3D2C8E8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wezwania do usunięcia naruszenia prawa Uchwałą Nr^15/XXIII/04 Rady Gminy Nieporęt z^dnia 1^kwietnia 2004^r. w^sprawie : ”Zmiany w^miejscowym planie ogólnym zagospodarowania przestrzennego gminy Nieporęt – część II”</dc:subject>
  <dc:creator>w.dzwonek</dc:creator>
  <cp:lastModifiedBy>Wiktoria Dzwonek</cp:lastModifiedBy>
  <cp:revision>2</cp:revision>
  <dcterms:created xsi:type="dcterms:W3CDTF">2022-06-24T07:45:00Z</dcterms:created>
  <dcterms:modified xsi:type="dcterms:W3CDTF">2022-06-24T07:45:00Z</dcterms:modified>
  <cp:category>Akt prawny</cp:category>
</cp:coreProperties>
</file>