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2294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C22946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C22946">
      <w:pPr>
        <w:keepNext/>
        <w:spacing w:after="480"/>
        <w:jc w:val="center"/>
      </w:pPr>
      <w:r>
        <w:rPr>
          <w:b/>
        </w:rPr>
        <w:t xml:space="preserve">w sprawie wyrażenia zgody na zbycie 1/2 udziału w nieruchomości zabudowanej położonej w Rembelszczyźnie  gm. Nieporęt oznaczonej jako działka ewidencyjna nr 357/1, </w:t>
      </w:r>
      <w:r>
        <w:rPr>
          <w:b/>
        </w:rPr>
        <w:t>stanowiącej współwłasność Gminy Nieporęt</w:t>
      </w:r>
    </w:p>
    <w:p w:rsidR="00A77B3E" w:rsidRDefault="00C22946">
      <w:pPr>
        <w:keepLines/>
        <w:spacing w:before="120" w:after="120"/>
        <w:ind w:firstLine="227"/>
      </w:pPr>
      <w:r>
        <w:t>Na podstawie art. 18 ust. 2 pkt 9 lit. a ustawy z dnia 8 marca 1990 r. o samorządzie gminnym (Dz. U. z 2022 r. poz. 559 ze zm.)  oraz art.  13 ust.  1 i art.  37 ust. 2. pkt 9 ustawy z dnia 21 sierpnia 1997 r. o gos</w:t>
      </w:r>
      <w:r>
        <w:t>podarce nieruchomościami (Dz. U. z 2021 r. poz. 1899 ze zm.),  Rada Gminy Nieporęt uchwala, co następuje:</w:t>
      </w:r>
    </w:p>
    <w:p w:rsidR="00A77B3E" w:rsidRDefault="00C22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zbycie udziału wynoszącego 1/2 części nieruchomości, zabudowanej budynkiem mieszkalnym jednorodzinnym, oznaczonej jako dzi</w:t>
      </w:r>
      <w:r>
        <w:t>ałka ewidencyjna nr 357/1 obręb Rembelszczyzna o pow. 0,1309 ha, dla której Sąd Rejonowy w Legionowie Wydział Ksiąg Wieczystych prowadzi księgę wieczystą Nr WA1L/00020008/5, na rzecz współwłaściciela tej nieruchomości, w trybie bezprzetargowym.</w:t>
      </w:r>
    </w:p>
    <w:p w:rsidR="00A77B3E" w:rsidRDefault="00C229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</w:t>
      </w:r>
      <w:r>
        <w:rPr>
          <w:color w:val="000000"/>
          <w:u w:color="000000"/>
        </w:rPr>
        <w:t>e nieruchomości opisanej w ust. 1 określa załącznik do niniejszej uchwały.</w:t>
      </w:r>
    </w:p>
    <w:p w:rsidR="00A77B3E" w:rsidRDefault="00C22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C229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z dniem podjęcia.</w:t>
      </w:r>
    </w:p>
    <w:p w:rsidR="00C611A9" w:rsidRDefault="00C611A9">
      <w:pPr>
        <w:keepLines/>
        <w:spacing w:before="120" w:after="120"/>
        <w:ind w:firstLine="340"/>
        <w:rPr>
          <w:color w:val="000000"/>
          <w:u w:color="000000"/>
        </w:rPr>
        <w:sectPr w:rsidR="00C611A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C22946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2022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0002D8" w:rsidRDefault="000002D8">
      <w:pPr>
        <w:rPr>
          <w:szCs w:val="20"/>
        </w:rPr>
      </w:pPr>
    </w:p>
    <w:p w:rsidR="000002D8" w:rsidRDefault="00C2294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002D8" w:rsidRDefault="00C2294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w sprawie wyrażenia zgod</w:t>
      </w:r>
      <w:r>
        <w:rPr>
          <w:b/>
          <w:szCs w:val="20"/>
        </w:rPr>
        <w:t>y na zbycie 1/2 udziału w nieruchomości zabudowanej położonej w Rembelszczyźnie  gm. Nieporęt oznaczonej jako działka ewidencyjna nr 357/1, stanowiącej współwłasność Gminy Nieporęt</w:t>
      </w:r>
    </w:p>
    <w:p w:rsidR="000002D8" w:rsidRDefault="00C2294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b/>
          <w:color w:val="000000"/>
          <w:szCs w:val="20"/>
          <w:u w:color="000000"/>
        </w:rPr>
        <w:t xml:space="preserve">Zgodnie z art. 18 ust. 2 pkt. 9 lit. a) ustawy z dnia 8 marca 1990 r. o samorządzie gminnym </w:t>
      </w:r>
      <w:r>
        <w:rPr>
          <w:color w:val="000000"/>
          <w:szCs w:val="20"/>
          <w:u w:color="000000"/>
        </w:rPr>
        <w:t>(Dz. U. z 2022 r. poz. 559 ze zm.), do wyłącznej właściwości rady gminy należy podejmowanie uchwał w sprawach majątkowych gminy, przekraczających zakres zwykłego za</w:t>
      </w:r>
      <w:r>
        <w:rPr>
          <w:color w:val="000000"/>
          <w:szCs w:val="20"/>
          <w:u w:color="000000"/>
        </w:rPr>
        <w:t>rządu, dotyczących: zasad nabywania, zbywania i obciążania nieruchomości oraz ich wydzierżawiania lub wynajmowania na czas oznaczony dłuższy niż 3 lata lub na czas nieoznaczony, o ile ustawy szczególne nie stanowią inaczej; uchwała rady gminy jest wymagana</w:t>
      </w:r>
      <w:r>
        <w:rPr>
          <w:color w:val="000000"/>
          <w:szCs w:val="20"/>
          <w:u w:color="000000"/>
        </w:rPr>
        <w:t xml:space="preserve"> również w przypadku, gdy po umowie zawartej na czas oznaczony do 3 lat strony zawierają kolejne umowy, których przedmiotem jest ta sama nieruchomość; do czasu określenia zasad wójt może dokonywać tych czynności wyłącznie za zgodą rady gminy.</w:t>
      </w:r>
    </w:p>
    <w:p w:rsidR="000002D8" w:rsidRDefault="00C2294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b/>
          <w:color w:val="000000"/>
          <w:szCs w:val="20"/>
          <w:u w:color="000000"/>
        </w:rPr>
        <w:t>Zgodnie z ar</w:t>
      </w:r>
      <w:r>
        <w:rPr>
          <w:b/>
          <w:color w:val="000000"/>
          <w:szCs w:val="20"/>
          <w:u w:color="000000"/>
        </w:rPr>
        <w:t xml:space="preserve">t. 13 ust. 1 ustawy z dnia 21 sierpnia 1997 r. o gospodarce nieruchomościami </w:t>
      </w:r>
      <w:r>
        <w:rPr>
          <w:color w:val="000000"/>
          <w:szCs w:val="20"/>
          <w:u w:color="000000"/>
        </w:rPr>
        <w:t>(Dz. U. z 2021r. Poz. 1899 ze zm.) - nieruchomości stanowiące zasób gminny mogą być przedmiotem obrotu. W szczególności nieruchomości mogą być przedmiotem sprzedaży, zamiany i zrz</w:t>
      </w:r>
      <w:r>
        <w:rPr>
          <w:color w:val="000000"/>
          <w:szCs w:val="20"/>
          <w:u w:color="000000"/>
        </w:rPr>
        <w:t>eczenia się, oddania w użytkowanie wieczyste, w najem lub dzierżawę, użyczenia, oddania w trwały zarząd, a także mogą być obciążane ograniczonymi prawami rzeczowymi, wnoszone jako wkłady niepieniężne (aporty) do spółek, przekazywane jako wyposażenie tworzo</w:t>
      </w:r>
      <w:r>
        <w:rPr>
          <w:color w:val="000000"/>
          <w:szCs w:val="20"/>
          <w:u w:color="000000"/>
        </w:rPr>
        <w:t>nych przedsiębiorstw państwowych oraz jako majątek tworzonych fundacji.</w:t>
      </w:r>
    </w:p>
    <w:p w:rsidR="000002D8" w:rsidRDefault="00C2294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b/>
          <w:color w:val="000000"/>
          <w:szCs w:val="20"/>
          <w:u w:color="000000"/>
        </w:rPr>
        <w:t>Jednocześnie na podstawie art. 37 ust. 2 pkt 9</w:t>
      </w:r>
      <w:r>
        <w:rPr>
          <w:color w:val="000000"/>
          <w:szCs w:val="20"/>
          <w:u w:color="000000"/>
        </w:rPr>
        <w:t xml:space="preserve"> Ustawy: nieruchomość jest zbywana w drodze bezprzetargowej, jeżeli przedmiotem zbycia jest udział w nieruchomości, a zbycie następuje na rzecz innych współwłaścicieli nieruchomości. </w:t>
      </w:r>
    </w:p>
    <w:p w:rsidR="000002D8" w:rsidRDefault="00C2294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Nieporęt jest współwłascicielem nieruchomości, zabudowanej budynki</w:t>
      </w:r>
      <w:r>
        <w:rPr>
          <w:color w:val="000000"/>
          <w:szCs w:val="20"/>
          <w:u w:color="000000"/>
        </w:rPr>
        <w:t>em mieszkalnym jednorodzinnym, oznaczonej jako działka ewidencyjna nr 357/1 obręb Rembelszczyzna, dla której Sąd Rejonowy w Legionowie Wydział Ksiąg Wieczystych prowadzi księgę wieczystą Nr WA1L/00020008/5. Gmina nabyła prawo własności do udziału 1/2 częśc</w:t>
      </w:r>
      <w:r>
        <w:rPr>
          <w:color w:val="000000"/>
          <w:szCs w:val="20"/>
          <w:u w:color="000000"/>
        </w:rPr>
        <w:t>i na podstawie Postanowienia Sądu Rejonowego w Legionowie – I Wydział Cywilny z dnia 9 grudnia 2020 r. Sygn. akt I Ns 485/17  o stwierdzeniu nabycia praw do spadku po Jerzym Ryszardzie Jędrzejewskim.</w:t>
      </w:r>
    </w:p>
    <w:p w:rsidR="000002D8" w:rsidRDefault="00C2294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Nieruchomość/działka o powierzchni 1309 m² jest ogrodzon</w:t>
      </w:r>
      <w:r>
        <w:rPr>
          <w:color w:val="000000"/>
          <w:szCs w:val="20"/>
          <w:u w:color="000000"/>
        </w:rPr>
        <w:t>a i zabudowana murowanym wolnostojącym budynkiem mieszkalnym jednorodzinnym o powierzchni użytkowej ok. 90 m².</w:t>
      </w:r>
    </w:p>
    <w:p w:rsidR="000002D8" w:rsidRDefault="00C2294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miejscowym planem zagospodarowania przestrzennego dla części obszaru sołectwa Rembelszczyzny – rejon po zachodniej stronie Kanału Żerań</w:t>
      </w:r>
      <w:r>
        <w:rPr>
          <w:color w:val="000000"/>
          <w:szCs w:val="20"/>
          <w:u w:color="000000"/>
        </w:rPr>
        <w:t>skiego w gminie Nieporęt uchwalonym uchwałą Rady Gminy Nieporęt Nr LIX/66/2014 z dnia 25 sierpnia 2014 r. (Dz. Urz. Woj. Mazowieckiego Nr 8431 z dnia 11 września 2014 roku) w/w nieruchomość stanowi teren zabudowy mieszkaniowj jednorodzinnej o symbolu w pla</w:t>
      </w:r>
      <w:r>
        <w:rPr>
          <w:color w:val="000000"/>
          <w:szCs w:val="20"/>
          <w:u w:color="000000"/>
        </w:rPr>
        <w:t>nie 10MN, ponadto część działki przeznaczona jest pod poszerzenie drogi wewnętrznej o symbolu w planie 6KDW do szerokości w liniach rozgraniczających zgodnie z rysunkiem planu.</w:t>
      </w:r>
    </w:p>
    <w:p w:rsidR="000002D8" w:rsidRDefault="00C2294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Urzędu Gminy Nieporęt wpłynął wniosek współwłaściciela tej nieruchomości poł</w:t>
      </w:r>
      <w:r>
        <w:rPr>
          <w:color w:val="000000"/>
          <w:szCs w:val="20"/>
          <w:u w:color="000000"/>
        </w:rPr>
        <w:t>ożonej we wsi Rembelszczyzna stanowiącej działkę nr 357/1, zabudowaną budynkiem mieszkalnym jednorodzinnym, o zniesienie wspólwłsności poprzez przejęcie prawa do nieruchomości na wyłączną własność. Obecnie współwłaściciel wykorzystuje nieruchomość do celów</w:t>
      </w:r>
      <w:r>
        <w:rPr>
          <w:color w:val="000000"/>
          <w:szCs w:val="20"/>
          <w:u w:color="000000"/>
        </w:rPr>
        <w:t xml:space="preserve"> mieszkalnych. Zbycie udziału Gminy na rzecz współwłaściciela umożliwi bezkonfliktowe sprawowanie zarządu nieruchomością a także umożliwi zniesienie współwłasności przy wzajemnym porozumieniu w trybie umowy z zachowaniem wymaganej przepisami prawa formy ak</w:t>
      </w:r>
      <w:r>
        <w:rPr>
          <w:color w:val="000000"/>
          <w:szCs w:val="20"/>
          <w:u w:color="000000"/>
        </w:rPr>
        <w:t>tu notarialnego.</w:t>
      </w:r>
    </w:p>
    <w:p w:rsidR="000002D8" w:rsidRDefault="00C22946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Sprzedaż wyżej wskazanej nieruchomości zapewni realizację dochodów Gminy, zgodnie z założeniami i planem dochodów z mienia, przyjętym w budżecie Gminy</w:t>
      </w:r>
    </w:p>
    <w:sectPr w:rsidR="000002D8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46" w:rsidRDefault="00C22946">
      <w:r>
        <w:separator/>
      </w:r>
    </w:p>
  </w:endnote>
  <w:endnote w:type="continuationSeparator" w:id="0">
    <w:p w:rsidR="00C22946" w:rsidRDefault="00C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002D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02D8" w:rsidRDefault="00C2294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02D8" w:rsidRDefault="000002D8">
          <w:pPr>
            <w:jc w:val="right"/>
            <w:rPr>
              <w:sz w:val="18"/>
            </w:rPr>
          </w:pPr>
        </w:p>
      </w:tc>
    </w:tr>
  </w:tbl>
  <w:p w:rsidR="000002D8" w:rsidRDefault="000002D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002D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02D8" w:rsidRDefault="00C2294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02D8" w:rsidRDefault="000002D8">
          <w:pPr>
            <w:jc w:val="right"/>
            <w:rPr>
              <w:sz w:val="18"/>
            </w:rPr>
          </w:pPr>
        </w:p>
      </w:tc>
    </w:tr>
  </w:tbl>
  <w:p w:rsidR="000002D8" w:rsidRDefault="000002D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002D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02D8" w:rsidRDefault="00C2294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02D8" w:rsidRDefault="000002D8">
          <w:pPr>
            <w:jc w:val="right"/>
            <w:rPr>
              <w:sz w:val="18"/>
            </w:rPr>
          </w:pPr>
        </w:p>
      </w:tc>
    </w:tr>
  </w:tbl>
  <w:p w:rsidR="000002D8" w:rsidRDefault="000002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46" w:rsidRDefault="00C22946">
      <w:r>
        <w:separator/>
      </w:r>
    </w:p>
  </w:footnote>
  <w:footnote w:type="continuationSeparator" w:id="0">
    <w:p w:rsidR="00C22946" w:rsidRDefault="00C22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D8"/>
    <w:rsid w:val="00A77B3E"/>
    <w:rsid w:val="00C22946"/>
    <w:rsid w:val="00C611A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266E8"/>
  <w15:docId w15:val="{6E79040C-0CEC-4547-A663-C2A5FC75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0F60EA23-1166-4D56-9999-C4A3A5E21098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zbycie 1/2 udziału w^nieruchomości zabudowanej położonej w^Rembelszczyźnie  gm. Nieporęt oznaczonej jako działka ewidencyjna nr 357/1, stanowiącej współwłasność Gminy Nieporęt</dc:subject>
  <dc:creator>w.dzwonek</dc:creator>
  <cp:lastModifiedBy>Wiktoria Dzwonek</cp:lastModifiedBy>
  <cp:revision>2</cp:revision>
  <dcterms:created xsi:type="dcterms:W3CDTF">2022-06-13T13:50:00Z</dcterms:created>
  <dcterms:modified xsi:type="dcterms:W3CDTF">2022-06-13T13:50:00Z</dcterms:modified>
  <cp:category>Akt prawny</cp:category>
</cp:coreProperties>
</file>