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0225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0225C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B0225C">
      <w:pPr>
        <w:keepNext/>
        <w:spacing w:after="480"/>
        <w:jc w:val="center"/>
      </w:pPr>
      <w:r>
        <w:rPr>
          <w:b/>
        </w:rPr>
        <w:t>w sprawie ustalenia średniej ceny jednostki paliwa w Gminie Nieporęt na rok szkolny 2022/2023</w:t>
      </w:r>
    </w:p>
    <w:p w:rsidR="00A77B3E" w:rsidRDefault="00B0225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roku o </w:t>
      </w:r>
      <w:r>
        <w:t>samorządzie gminnym (Dz. U. z 2022 r. poz. 559  z </w:t>
      </w:r>
      <w:proofErr w:type="spellStart"/>
      <w:r>
        <w:t>późn</w:t>
      </w:r>
      <w:proofErr w:type="spellEnd"/>
      <w:r>
        <w:t>. zm.)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w związku z art. 39a ust. 3 ustawy a dnia 14 grudnia 2016 r. Prawo oświatowe  (Dz. U. z 2021 r. poz. 1082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Rada Gminy Nieporęt uchwala, co następuje:</w:t>
      </w:r>
    </w:p>
    <w:p w:rsidR="00A77B3E" w:rsidRDefault="00B022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Ustala się średnią cenę </w:t>
      </w:r>
      <w:r>
        <w:rPr>
          <w:color w:val="000000"/>
          <w:u w:color="000000"/>
        </w:rPr>
        <w:t>brutto jednostki paliwa w gminie Nieporęt na rok szkolny 2022/2023               w celu spełnienia obowiązków gminy, o których mowa w art. 32 ust. 6 i art. 39 ust. 4 ustawy Prawo oświatowe, realizowanych poprzez zwrot rodzicom kosztu przewozu dzieci, młodz</w:t>
      </w:r>
      <w:r>
        <w:rPr>
          <w:color w:val="000000"/>
          <w:u w:color="000000"/>
        </w:rPr>
        <w:t>ieży i uczniów niepełnosprawnych oraz rodziców do przedszkoli, oddziałów przedszkolnych w szkołach podstawowych, innych form wychowania przedszkolnego, szkół podstawowych, szkół ponadpodstawowych oraz ośrodków rewalidacyjno-wychowawczych:</w:t>
      </w:r>
    </w:p>
    <w:p w:rsidR="00A77B3E" w:rsidRDefault="00B022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benzyna – 6,71</w:t>
      </w:r>
      <w:r>
        <w:rPr>
          <w:color w:val="000000"/>
          <w:u w:color="000000"/>
        </w:rPr>
        <w:t> zł za 1 litr;</w:t>
      </w:r>
    </w:p>
    <w:p w:rsidR="00A77B3E" w:rsidRDefault="00B022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olej napędowy – 6,82 zł  za 1 litr;</w:t>
      </w:r>
    </w:p>
    <w:p w:rsidR="00A77B3E" w:rsidRDefault="00B022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LPG – 3,30 zł za 1 litr.</w:t>
      </w:r>
    </w:p>
    <w:p w:rsidR="00A77B3E" w:rsidRDefault="00B022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B022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września 2022 r. po jej uprzednim ogłoszeniu w Dzienniku Urzędowym Wojewódz</w:t>
      </w:r>
      <w:r>
        <w:rPr>
          <w:color w:val="000000"/>
          <w:u w:color="000000"/>
        </w:rPr>
        <w:t>twa Mazowieckiego.</w:t>
      </w: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</w:p>
    <w:p w:rsidR="00377CAB" w:rsidRDefault="00377CAB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p w:rsidR="00A77B3E" w:rsidRDefault="00B0225C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B0225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ustalenia średniej ceny jednostki paliwa w Gminie Nieporęt na rok szkolny 2022/2023</w:t>
      </w:r>
    </w:p>
    <w:p w:rsidR="00A77B3E" w:rsidRDefault="00B022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32 ust. 6 i 39 ust. 4 ustawy z dnia 14 grudnia 2016 r. Prawo oświatowe (Dz. U.              </w:t>
      </w:r>
      <w:r>
        <w:rPr>
          <w:color w:val="000000"/>
          <w:u w:color="000000"/>
        </w:rPr>
        <w:t xml:space="preserve"> z 2021 r. poz. 1082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obowiązkiem gminy jest zorganizowanie bezpłatnego transportu                   i opieki w czasie przewozu dzieci, młodzieży i uczniów niepełnosprawnych oraz rodziców do placówek oświatowych. Obowiązek zapewnienia dowozu uc</w:t>
      </w:r>
      <w:r>
        <w:rPr>
          <w:color w:val="000000"/>
          <w:u w:color="000000"/>
        </w:rPr>
        <w:t>zniom niepełnosprawnym gmina może spełnić we własnym zakresie albo poprzez zwrot rodzicom kosztów przewozu uczniów oraz rodziców z miejsca zamieszkania do miejsca nauki dziecka, a także przewozu rodzica z tego miejsca do miejsca zamieszkania lub miejsca pr</w:t>
      </w:r>
      <w:r>
        <w:rPr>
          <w:color w:val="000000"/>
          <w:u w:color="000000"/>
        </w:rPr>
        <w:t>acy i z powrotem.</w:t>
      </w:r>
    </w:p>
    <w:p w:rsidR="00A77B3E" w:rsidRDefault="00B022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Zasady i sposób obliczania wysokości zwrotu kosztów dowożenia uczniów niepełnosprawnych                 z miejsca zamieszkania (lub miejsca pracy) do miejsca nauki i z powrotem, realizowanego przez rodziców określa art. 39a ustawy Prawo o</w:t>
      </w:r>
      <w:r>
        <w:rPr>
          <w:color w:val="000000"/>
          <w:u w:color="000000"/>
        </w:rPr>
        <w:t>światowe. W celu zwrotu rodzicom kosztów dowozu uczniów niepełnosprawnych rada gminy, na podstawie art. 39a ust. 3 Prawo oświatowe, określa na każdy rok szkolny średnią cenę jednostki paliwa w gminie, uwzględniając ceny jednostki paliwa w gminie.</w:t>
      </w:r>
    </w:p>
    <w:p w:rsidR="00A77B3E" w:rsidRDefault="00B022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Przyjęte </w:t>
      </w:r>
      <w:r>
        <w:rPr>
          <w:color w:val="000000"/>
          <w:u w:color="000000"/>
        </w:rPr>
        <w:t>w projekcie uchwały ceny za 1 litr danego paliwa zostały ustalone na podstawie faktycznych cen obowiązujących na wszystkich stacjach paliw funkcjonujących w gminie Nieporęt, tj.: Stacji Paliw „ORLEN” w Nieporęcie, Stacji Paliw Moya w Nieporęcie, Stacji Pal</w:t>
      </w:r>
      <w:r>
        <w:rPr>
          <w:color w:val="000000"/>
          <w:u w:color="000000"/>
        </w:rPr>
        <w:t>iw SHELL w Nieporęcie i Stacji Paliw LOTOS w Zegrzu Południowym. Ceny poszczególnych rodzajów paliw zostały wyliczone jako średnie cen brutto obowiązujących na ww. stacjach w okresie styczeń - czerwiec 2022 r. i wynoszą odpowiednio: benzyna -  6,71 zł za 1</w:t>
      </w:r>
      <w:r>
        <w:rPr>
          <w:color w:val="000000"/>
          <w:u w:color="000000"/>
        </w:rPr>
        <w:t> litr, olej napędowy -  6,82 zł za 1 litr i gaz – 3,30 zł za 1 litr.</w:t>
      </w:r>
    </w:p>
    <w:p w:rsidR="00A77B3E" w:rsidRDefault="00B022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Uchwała w sprawie ustalenia średniej ceny jednostki paliwa w Gminie Nieporęt na rok szkolny 2022/2023 podlega ogłoszeniu w Dzienniku Urzędowym Województwa Mazowieckiego.</w:t>
      </w:r>
    </w:p>
    <w:p w:rsidR="00A77B3E" w:rsidRDefault="00B022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Uchwała wchodzi w</w:t>
      </w:r>
      <w:r>
        <w:rPr>
          <w:color w:val="000000"/>
          <w:u w:color="000000"/>
        </w:rPr>
        <w:t> życie z dniem 1 września 2022 r.</w:t>
      </w:r>
    </w:p>
    <w:p w:rsidR="00A77B3E" w:rsidRDefault="00B0225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przygotowała: L. </w:t>
      </w:r>
      <w:proofErr w:type="spellStart"/>
      <w:r>
        <w:rPr>
          <w:color w:val="000000"/>
          <w:u w:color="000000"/>
        </w:rPr>
        <w:t>Wize</w:t>
      </w:r>
      <w:proofErr w:type="spellEnd"/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5C" w:rsidRDefault="00B0225C">
      <w:r>
        <w:separator/>
      </w:r>
    </w:p>
  </w:endnote>
  <w:endnote w:type="continuationSeparator" w:id="0">
    <w:p w:rsidR="00B0225C" w:rsidRDefault="00B0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9317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3176" w:rsidRDefault="00B022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3176" w:rsidRDefault="00393176">
          <w:pPr>
            <w:jc w:val="right"/>
            <w:rPr>
              <w:sz w:val="18"/>
            </w:rPr>
          </w:pPr>
        </w:p>
      </w:tc>
    </w:tr>
  </w:tbl>
  <w:p w:rsidR="00393176" w:rsidRDefault="0039317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5C" w:rsidRDefault="00B0225C">
      <w:r>
        <w:separator/>
      </w:r>
    </w:p>
  </w:footnote>
  <w:footnote w:type="continuationSeparator" w:id="0">
    <w:p w:rsidR="00B0225C" w:rsidRDefault="00B0225C">
      <w:r>
        <w:continuationSeparator/>
      </w:r>
    </w:p>
  </w:footnote>
  <w:footnote w:id="1">
    <w:p w:rsidR="00393176" w:rsidRDefault="00B0225C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t .j. Dz. U. z 2022 r. poz. 559; zm.: Dz. U. z 2022 r. poz. 1005 i poz. 1079.</w:t>
      </w:r>
    </w:p>
  </w:footnote>
  <w:footnote w:id="2">
    <w:p w:rsidR="00393176" w:rsidRDefault="00B0225C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 xml:space="preserve">t. j. Dz. U. z 2021 r. </w:t>
      </w:r>
      <w:r>
        <w:t>poz. 1082; zm.: Dz. U. z 2021 r. poz. 762 oraz z 2022 r. poz. 655, poz. 1079 i poz. 1116.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77CAB"/>
    <w:rsid w:val="00393176"/>
    <w:rsid w:val="00A77B3E"/>
    <w:rsid w:val="00B0225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4370E"/>
  <w15:docId w15:val="{62D24BEA-68C9-4233-9A06-23240AE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średniej ceny jednostki paliwa w^Gminie Nieporęt na rok szkolny 2022/2023</dc:subject>
  <dc:creator>w.dzwonek</dc:creator>
  <cp:lastModifiedBy>Wiktoria Dzwonek</cp:lastModifiedBy>
  <cp:revision>2</cp:revision>
  <dcterms:created xsi:type="dcterms:W3CDTF">2022-07-04T10:07:00Z</dcterms:created>
  <dcterms:modified xsi:type="dcterms:W3CDTF">2022-07-04T10:07:00Z</dcterms:modified>
  <cp:category>Akt prawny</cp:category>
</cp:coreProperties>
</file>