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0120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0120D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B0120D">
      <w:pPr>
        <w:keepNext/>
        <w:spacing w:after="480"/>
        <w:jc w:val="center"/>
      </w:pPr>
      <w:r>
        <w:rPr>
          <w:b/>
        </w:rPr>
        <w:t xml:space="preserve">w sprawie przystąpienia do sporządzenia „Miejscowego planu zagospodarowania przestrzennego dla części sołectwa Wólka Radzymińska - od północnej granicy wsi do rejonu </w:t>
      </w:r>
      <w:r>
        <w:rPr>
          <w:b/>
        </w:rPr>
        <w:t>linii kolejowej, w gminie Nieporęt”</w:t>
      </w:r>
    </w:p>
    <w:p w:rsidR="00A77B3E" w:rsidRDefault="00B0120D">
      <w:pPr>
        <w:keepLines/>
        <w:spacing w:before="120" w:after="120"/>
        <w:ind w:firstLine="227"/>
      </w:pPr>
      <w:r>
        <w:t>Na podstawie art. 15 ust. 1, art. 18 ust. 2 pkt 15 ustawy z dnia 8 marca 1990 r. o samorządzie gminnym (Dz. U. z 2022 r. poz. 559, z późn.zm.) oraz art. 14 ust. 1 i 2 ustawy z dnia 27 marca 2003 r. o planowaniu i zagospo</w:t>
      </w:r>
      <w:r>
        <w:t>darowaniu przestrzennym (Dz. U. z 2022 r. poz. 503), Rada Gminy uchwala, co następuje:</w:t>
      </w:r>
    </w:p>
    <w:p w:rsidR="00A77B3E" w:rsidRDefault="00B012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</w:rPr>
        <w:t>1</w:t>
      </w:r>
      <w:r>
        <w:rPr>
          <w:color w:val="000000"/>
          <w:u w:color="000000"/>
        </w:rPr>
        <w:t xml:space="preserve"> Przystąpić do sporządzenia „Miejscowego planu zagospodarowania przestrzennego dla części sołectwa Wólka Radzymińska - od północnej granicy wsi do rejonu linii kol</w:t>
      </w:r>
      <w:r>
        <w:rPr>
          <w:color w:val="000000"/>
          <w:u w:color="000000"/>
        </w:rPr>
        <w:t>ejowej, w gminie Nieporęt”.</w:t>
      </w:r>
    </w:p>
    <w:p w:rsidR="00A77B3E" w:rsidRDefault="00B012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obszaru objętego projektem planu, o którym mowa w ust. 1, przedstawia załącznik graficzny, stanowiący załącznik Nr 1 do uchwały i jej integralną część.</w:t>
      </w:r>
    </w:p>
    <w:p w:rsidR="00A77B3E" w:rsidRDefault="00B012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Analiza dotycząca zasadności przystąpienia do sporządzenia pla</w:t>
      </w:r>
      <w:r>
        <w:rPr>
          <w:color w:val="000000"/>
          <w:u w:color="000000"/>
        </w:rPr>
        <w:t>nu i stopnia zgodności przewidywanych rozwiązań z ustaleniami studium, wykonana przez Wójta Gminy, stanowi załącznik Nr 2 do uchwały.</w:t>
      </w:r>
    </w:p>
    <w:p w:rsidR="00A77B3E" w:rsidRDefault="00B012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B012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50474A" w:rsidRDefault="0050474A">
      <w:pPr>
        <w:keepLines/>
        <w:spacing w:before="120" w:after="120"/>
        <w:ind w:firstLine="340"/>
        <w:rPr>
          <w:color w:val="000000"/>
          <w:u w:color="000000"/>
        </w:rPr>
        <w:sectPr w:rsidR="0050474A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B0120D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2022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B0120D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dnia....................2022 r.</w:t>
      </w:r>
    </w:p>
    <w:p w:rsidR="00A77B3E" w:rsidRDefault="00B0120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Analiza dotycząca zasadności przystąpienia</w:t>
      </w:r>
    </w:p>
    <w:p w:rsidR="00A77B3E" w:rsidRDefault="00B0120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sporządzenia „Miejscowego planu zagospodarowania przestrzennego dla części sołectwa Wólka</w:t>
      </w:r>
      <w:r>
        <w:rPr>
          <w:b/>
          <w:color w:val="000000"/>
          <w:u w:val="single" w:color="000000"/>
        </w:rPr>
        <w:t xml:space="preserve"> Radzymińska - od północnej granicy wsi do rejonu linii kolejowej, w gminie Nieporęt” i stopnia zgodności przewidywanych rozwiązań z ustaleniami „Studium uwarunkowań i kierunków zagospodarowania przestrzennego Gminy Nieporęt”</w:t>
      </w:r>
    </w:p>
    <w:p w:rsidR="00A77B3E" w:rsidRDefault="00B0120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Podstawa prawna</w:t>
      </w:r>
    </w:p>
    <w:p w:rsidR="00A77B3E" w:rsidRDefault="00B012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Podstawę pr</w:t>
      </w:r>
      <w:r>
        <w:rPr>
          <w:color w:val="000000"/>
          <w:u w:color="000000"/>
        </w:rPr>
        <w:t>awną przeprowadzenia analizy zasadności przystąpienia do sporządzenia „Miejscowego planu zagospodarowania przestrzennego dla części sołectwa Wólka Radzymińska - od północnej granicy wsi do rejonu linii kolejowej, w gminie Nieporęt” oraz dokonania oceny sto</w:t>
      </w:r>
      <w:r>
        <w:rPr>
          <w:color w:val="000000"/>
          <w:u w:color="000000"/>
        </w:rPr>
        <w:t>pnia zgodności przewidywanych rozwiązań planu z ustaleniami „Studium uwarunkowań i kierunków zagospodarowania przestrzennego gminy Nieporęt” stanowi ustawa z dnia 27 marca 2003 r. o planowaniu i zagospodarowaniu przestrzennym (Dz. U. z 2022 r. poz. 503). Z</w:t>
      </w:r>
      <w:r>
        <w:rPr>
          <w:color w:val="000000"/>
          <w:u w:color="000000"/>
        </w:rPr>
        <w:t xml:space="preserve">godnie bowiem z art. 14 ust. 5 cyt. wyżej ustawy - przed podjęciem uchwały w sprawie przystąpienia do sporządzenia planu </w:t>
      </w:r>
      <w:r>
        <w:rPr>
          <w:i/>
          <w:color w:val="000000"/>
          <w:u w:color="000000"/>
        </w:rPr>
        <w:t>wójt, burmistrz albo prezydent miasta wykonuje analizy dotyczące zasadności przystąpienia do sporządzenia planu i stopnia zgodności prz</w:t>
      </w:r>
      <w:r>
        <w:rPr>
          <w:i/>
          <w:color w:val="000000"/>
          <w:u w:color="000000"/>
        </w:rPr>
        <w:t>ewidywanych rozwiązań z ustaleniami studium.</w:t>
      </w:r>
    </w:p>
    <w:p w:rsidR="00A77B3E" w:rsidRDefault="00B012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Cel opracowania</w:t>
      </w:r>
    </w:p>
    <w:p w:rsidR="00A77B3E" w:rsidRDefault="00B012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niniejszego opracowania jest:</w:t>
      </w:r>
    </w:p>
    <w:p w:rsidR="00A77B3E" w:rsidRDefault="00B012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wykazanie zasadności sporządzenia „Miejscowego planu zagospodarowania przestrzennego dla części sołectwa Wólka Radzymińska - od północnej granicy wsi do </w:t>
      </w:r>
      <w:r>
        <w:rPr>
          <w:color w:val="000000"/>
          <w:u w:color="000000"/>
        </w:rPr>
        <w:t>rejonu linii kolejowej, w gminie Nieporęt”,</w:t>
      </w:r>
    </w:p>
    <w:p w:rsidR="00A77B3E" w:rsidRDefault="00B012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wykazanie, iż przewidywane w planie zagospodarowania przestrzennego rozwiązania nie naruszają ustaleń „Studium uwarunkowań i kierunków zagospodarowania przestrzennego Gminy Nieporęt”.</w:t>
      </w:r>
    </w:p>
    <w:p w:rsidR="00A77B3E" w:rsidRDefault="00B012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val="single" w:color="000000"/>
        </w:rPr>
        <w:t>Zasadność przystąpieni</w:t>
      </w:r>
      <w:r>
        <w:rPr>
          <w:b/>
          <w:color w:val="000000"/>
          <w:u w:val="single" w:color="000000"/>
        </w:rPr>
        <w:t>a do sporządzenia planu</w:t>
      </w:r>
      <w:r>
        <w:rPr>
          <w:b/>
          <w:color w:val="000000"/>
          <w:u w:color="000000"/>
        </w:rPr>
        <w:tab/>
      </w:r>
    </w:p>
    <w:p w:rsidR="00A77B3E" w:rsidRDefault="00B012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terenie objętym uchwałą o przystąpieniu do sporządzenia projektu „Miejscowego planu zagospodarowania przestrzennego dla części sołectwa Wólka Radzymińska - od północnej granicy wsi do rejonu linii kolejowej, w gminie Nieporęt” o</w:t>
      </w:r>
      <w:r>
        <w:rPr>
          <w:color w:val="000000"/>
          <w:u w:color="000000"/>
        </w:rPr>
        <w:t>bowiązują „Zmiany miejscowego planu ogólnego zagospodarowania przestrzennego gminy Nieporęt”, uchwalone uchwałą Nr 115/XIII/03 Rady Gminy Nieporęt z dnia 11 sierpnia 2003 roku (Dz. Urz. Woj. Maz. Nr 259, poz. 6832). Obszar objęty powyższym planem stanowi w</w:t>
      </w:r>
      <w:r>
        <w:rPr>
          <w:color w:val="000000"/>
          <w:u w:color="000000"/>
        </w:rPr>
        <w:t> większości teren upraw rolnych bez prawa zabudowy (o symbolu w planie „RP”), teren użytków zielonych (o symbolu w planie RZ) oraz teren gospodarki leśnej bez prawa zabudowy (o symbolu w planie „RL”). Ponadto część terenu stanowi obszar zabudowy mieszkanio</w:t>
      </w:r>
      <w:r>
        <w:rPr>
          <w:color w:val="000000"/>
          <w:u w:color="000000"/>
        </w:rPr>
        <w:t>wej jednorodzinnej (o symbolu w planie M) oraz zabudowy letniskowej (o symbolu w planie ML).</w:t>
      </w:r>
    </w:p>
    <w:p w:rsidR="00A77B3E" w:rsidRDefault="00B012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odniesieniu do przedmiotowego obszaru właściciele nieruchomości wnioskują o zmianę przeznaczenia terenu ich działek pod zabudowę mieszkaniową jednorodzinną, w uz</w:t>
      </w:r>
      <w:r>
        <w:rPr>
          <w:color w:val="000000"/>
          <w:u w:color="000000"/>
        </w:rPr>
        <w:t>asadnieniu podając, iż w sąsiedztwie obszaru rozwija się budownictwo jednorodzinne, a wnioskowany sposób zagospodarowania zgodny jest z kierunkami przyjętego studium uwarunkowań i kierunków zagospodarowania przestrzennego gminy. Teren ten ma w obowiązujący</w:t>
      </w:r>
      <w:r>
        <w:rPr>
          <w:color w:val="000000"/>
          <w:u w:color="000000"/>
        </w:rPr>
        <w:t>m planie status terenów rolnych bez możliwości zabudowy, pomimo, że pod względem rolniczym są to grunty małowartościowe w większości V klasy i w praktyce właściciele tych działek nie są rolnikami.</w:t>
      </w:r>
    </w:p>
    <w:p w:rsidR="00A77B3E" w:rsidRDefault="00B012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wyniku zmiany obowiązującego aktualnie planu miejscowego</w:t>
      </w:r>
      <w:r>
        <w:rPr>
          <w:color w:val="000000"/>
          <w:u w:color="000000"/>
        </w:rPr>
        <w:t xml:space="preserve"> zwiększy się areał terenów z prawem zabudowy mieszkaniowej jednorodzinnej. W nowym planie ustalone zostaną normy w zakresie powierzchni minimalnej działek do podziału, standardy w zakresie rodzaju zabudowy oraz w parametrach technicznych zabudowy; wprowad</w:t>
      </w:r>
      <w:r>
        <w:rPr>
          <w:color w:val="000000"/>
          <w:u w:color="000000"/>
        </w:rPr>
        <w:t>zona zostanie spójna kolorystyka i formy architektoniczne. Istotne jest przy tym, iż ustalenia nowego planu dostosowane będą do obowiązujących przepisów prawnych, w tym - w zakresie stosowanych oznaczeń, nazewnictwa i standardów przy zapisywaniu ustaleń pl</w:t>
      </w:r>
      <w:r>
        <w:rPr>
          <w:color w:val="000000"/>
          <w:u w:color="000000"/>
        </w:rPr>
        <w:t>anów.</w:t>
      </w:r>
    </w:p>
    <w:p w:rsidR="00A77B3E" w:rsidRDefault="00B012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nowym planie zagospodarowania przestrzennego, sporządzanym w większej skali, możliwe będzie wprowadzenie bardziej szczegółowych ustaleń i w rezultacie zagospodarowanie terenów w sposób bardziej niż dotychczas kontrolowany, a więc zapewniający więks</w:t>
      </w:r>
      <w:r>
        <w:rPr>
          <w:color w:val="000000"/>
          <w:u w:color="000000"/>
        </w:rPr>
        <w:t>zy ład przestrzenny i zrównoważony rozwój terenu.</w:t>
      </w:r>
    </w:p>
    <w:p w:rsidR="00A77B3E" w:rsidRDefault="00B012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Powyższe zmiany w ustaleniach dotychczas obowiązujących planów miejscowych przyczynią się do realizacji oczekiwań użytkowników przestrzeni, co do kierunków i zasad zagospodarowania terenu, jak też do wzrost</w:t>
      </w:r>
      <w:r>
        <w:rPr>
          <w:color w:val="000000"/>
          <w:u w:color="000000"/>
        </w:rPr>
        <w:t>u wartości ich nieruchomości</w:t>
      </w:r>
    </w:p>
    <w:p w:rsidR="00A77B3E" w:rsidRDefault="00B012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>Porównanie przewidywanych rozwiązań w „Miejscowym planie zagospodarowania przestrzennego dla części sołectwa Wólka Radzymińska - od północnej granicy wsi do rejonu linii kolejowej, w gminie Nieporęt” z ustaleniami „Studium u</w:t>
      </w:r>
      <w:r>
        <w:rPr>
          <w:b/>
          <w:color w:val="000000"/>
          <w:u w:val="single" w:color="000000"/>
        </w:rPr>
        <w:t>warunkowań i kierunków zagospodarowania przestrzennego gminy Nieporęt”</w:t>
      </w:r>
    </w:p>
    <w:p w:rsidR="00A77B3E" w:rsidRDefault="00B012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Miejscowy plan zagospodarowania przestrzennego, stanowiący akt prawa miejscowego, jest instrumentem realizacji polityki przestrzennej zawartej w studium uwarunkowań i kierunków zagospod</w:t>
      </w:r>
      <w:r>
        <w:rPr>
          <w:color w:val="000000"/>
          <w:u w:color="000000"/>
        </w:rPr>
        <w:t xml:space="preserve">arowania przestrzennego. Zgodnie z art. 14 ust. 5 ustawy o planowaniu i zagospodarowaniu przestrzennym </w:t>
      </w:r>
      <w:r>
        <w:rPr>
          <w:i/>
          <w:color w:val="000000"/>
          <w:u w:color="000000"/>
        </w:rPr>
        <w:t>przed podjęciem uchwały w sprawie przystąpienia do sporządzenia planu wójt (burmistrz albo prezydent miasta) winien ocenić zgodność przewidywanych rozwią</w:t>
      </w:r>
      <w:r>
        <w:rPr>
          <w:i/>
          <w:color w:val="000000"/>
          <w:u w:color="000000"/>
        </w:rPr>
        <w:t>zań z ustaleniami studium</w:t>
      </w:r>
      <w:r>
        <w:rPr>
          <w:color w:val="000000"/>
          <w:u w:color="000000"/>
        </w:rPr>
        <w:t>. W wyniku przeprowadzonej analizy stwierdzono, iż w „Studium uwarunkowań i kierunków zagospodarowania przestrzennego gminy Nieporęt”, uchwalonym w dniu 09.06.2011 r. uchwałą Rady Gminy Nieporęt Nr X/46/2011 przedmiotowy obszar sta</w:t>
      </w:r>
      <w:r>
        <w:rPr>
          <w:color w:val="000000"/>
          <w:u w:color="000000"/>
        </w:rPr>
        <w:t>nowi w części teren zabudowy mieszkaniowej jednorodzinnej, w pozostałej części – tereny lasów oraz tereny rolnicze o walorach ekologicznych. Porównanie planowanych do wprowadzenia w nowym planie rozwiązań planistycznych wykazuje, iż nie naruszają one ustal</w:t>
      </w:r>
      <w:r>
        <w:rPr>
          <w:color w:val="000000"/>
          <w:u w:color="000000"/>
        </w:rPr>
        <w:t>eń Studium, co pozwala uznać, iż nowy plan będzie realizował kierunki rozwoju i kształtował obszar w zakresie struktury przestrzennej, zgodnie z polityką zawartą w Studium.</w:t>
      </w:r>
    </w:p>
    <w:p w:rsidR="00A77B3E" w:rsidRDefault="00B012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val="single" w:color="000000"/>
        </w:rPr>
        <w:t>Ostateczne ustalenia i wnioski.</w:t>
      </w:r>
    </w:p>
    <w:p w:rsidR="00A77B3E" w:rsidRDefault="00B0120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wyniku przeprowadzonych analiz stwierdzono, iż</w:t>
      </w:r>
      <w:r>
        <w:rPr>
          <w:color w:val="000000"/>
          <w:u w:color="000000"/>
        </w:rPr>
        <w:t xml:space="preserve"> planowana zmiana miejscowego planu zagospodarowania przestrzennego jest celowa i uzasadniona, jak również nie narusza ona ustaleń „Studium uwarunkowań zagospodarowania przestrzennego Gminy Nieporęt”. Uzasadnia to potrzebę podjęcia uchwały w sprawie przyst</w:t>
      </w:r>
      <w:r>
        <w:rPr>
          <w:color w:val="000000"/>
          <w:u w:color="000000"/>
        </w:rPr>
        <w:t>ąpienia do sporządzenia „Miejscowego planu zagospodarowania przestrzennego dla części sołectwa Wólka Radzymińska - od północnej granicy wsi do rejonu linii kolejowej, w gminie Nieporęt”.</w:t>
      </w:r>
    </w:p>
    <w:sectPr w:rsidR="00A77B3E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0D" w:rsidRDefault="00B0120D">
      <w:r>
        <w:separator/>
      </w:r>
    </w:p>
  </w:endnote>
  <w:endnote w:type="continuationSeparator" w:id="0">
    <w:p w:rsidR="00B0120D" w:rsidRDefault="00B0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6293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293D" w:rsidRDefault="00B0120D">
          <w:pPr>
            <w:jc w:val="left"/>
            <w:rPr>
              <w:sz w:val="18"/>
            </w:rPr>
          </w:pPr>
          <w:r>
            <w:rPr>
              <w:sz w:val="18"/>
            </w:rPr>
            <w:t>P</w:t>
          </w:r>
          <w:r>
            <w:rPr>
              <w:sz w:val="18"/>
            </w:rPr>
            <w:t>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293D" w:rsidRDefault="00C6293D">
          <w:pPr>
            <w:jc w:val="right"/>
            <w:rPr>
              <w:sz w:val="18"/>
            </w:rPr>
          </w:pPr>
        </w:p>
      </w:tc>
    </w:tr>
  </w:tbl>
  <w:p w:rsidR="00C6293D" w:rsidRDefault="00C6293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6293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293D" w:rsidRDefault="00B0120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293D" w:rsidRDefault="00C6293D">
          <w:pPr>
            <w:jc w:val="right"/>
            <w:rPr>
              <w:sz w:val="18"/>
            </w:rPr>
          </w:pPr>
        </w:p>
      </w:tc>
    </w:tr>
  </w:tbl>
  <w:p w:rsidR="00C6293D" w:rsidRDefault="00C6293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6293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293D" w:rsidRDefault="00B0120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293D" w:rsidRDefault="00C6293D">
          <w:pPr>
            <w:jc w:val="right"/>
            <w:rPr>
              <w:sz w:val="18"/>
            </w:rPr>
          </w:pPr>
        </w:p>
      </w:tc>
    </w:tr>
  </w:tbl>
  <w:p w:rsidR="00C6293D" w:rsidRDefault="00C6293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0D" w:rsidRDefault="00B0120D">
      <w:r>
        <w:separator/>
      </w:r>
    </w:p>
  </w:footnote>
  <w:footnote w:type="continuationSeparator" w:id="0">
    <w:p w:rsidR="00B0120D" w:rsidRDefault="00B0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0474A"/>
    <w:rsid w:val="00A77B3E"/>
    <w:rsid w:val="00B0120D"/>
    <w:rsid w:val="00C6293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D7FE6"/>
  <w15:docId w15:val="{8E1A680C-6612-48C2-B139-CD758F0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3E97FB4A-AEFB-4E2E-A6FE-A3F4687D9163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„Miejscowego planu zagospodarowania przestrzennego dla części sołectwa Wólka Radzymińska - od północnej granicy wsi do rejonu linii kolejowej, w^gminie Nieporęt”</dc:subject>
  <dc:creator>w.dzwonek</dc:creator>
  <cp:lastModifiedBy>Wiktoria Dzwonek</cp:lastModifiedBy>
  <cp:revision>2</cp:revision>
  <dcterms:created xsi:type="dcterms:W3CDTF">2022-08-23T12:21:00Z</dcterms:created>
  <dcterms:modified xsi:type="dcterms:W3CDTF">2022-08-23T12:21:00Z</dcterms:modified>
  <cp:category>Akt prawny</cp:category>
</cp:coreProperties>
</file>